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8" w:type="dxa"/>
        <w:tblInd w:w="-358" w:type="dxa"/>
        <w:tblLook w:val="01E0"/>
      </w:tblPr>
      <w:tblGrid>
        <w:gridCol w:w="5643"/>
        <w:gridCol w:w="4545"/>
      </w:tblGrid>
      <w:tr w:rsidR="00827742" w:rsidRPr="00D97BDD">
        <w:trPr>
          <w:trHeight w:val="1701"/>
        </w:trPr>
        <w:tc>
          <w:tcPr>
            <w:tcW w:w="5643" w:type="dxa"/>
          </w:tcPr>
          <w:p w:rsidR="00827742" w:rsidRPr="00D97BDD" w:rsidRDefault="00827742" w:rsidP="00D706E1">
            <w:pPr>
              <w:jc w:val="center"/>
              <w:rPr>
                <w:rFonts w:ascii="Times New Roman" w:hAnsi="Times New Roman" w:cs="Times New Roman"/>
              </w:rPr>
            </w:pPr>
            <w:bookmarkStart w:id="0" w:name="OLE_LINK1"/>
            <w:bookmarkStart w:id="1" w:name="OLE_LINK2"/>
            <w:r w:rsidRPr="00D97BDD">
              <w:rPr>
                <w:rFonts w:ascii="Times New Roman" w:hAnsi="Times New Roman" w:cs="Times New Roman"/>
              </w:rPr>
              <w:t xml:space="preserve">ĐẢNG BỘ SỞ GIÁO DỤC VÀ ĐÀO TẠO </w:t>
            </w:r>
          </w:p>
          <w:p w:rsidR="00827742" w:rsidRPr="00D97BDD" w:rsidRDefault="00827742" w:rsidP="00D706E1">
            <w:pPr>
              <w:jc w:val="center"/>
              <w:rPr>
                <w:rFonts w:ascii="Times New Roman" w:hAnsi="Times New Roman" w:cs="Times New Roman"/>
              </w:rPr>
            </w:pPr>
            <w:r w:rsidRPr="00D97BDD">
              <w:rPr>
                <w:rFonts w:ascii="Times New Roman" w:hAnsi="Times New Roman" w:cs="Times New Roman"/>
              </w:rPr>
              <w:t>THÀNH PHỐ HỒ CHÍ MINH</w:t>
            </w:r>
          </w:p>
          <w:p w:rsidR="00827742" w:rsidRPr="00D97BDD" w:rsidRDefault="00827742" w:rsidP="00D706E1">
            <w:pPr>
              <w:jc w:val="center"/>
              <w:rPr>
                <w:rFonts w:ascii="Times New Roman" w:hAnsi="Times New Roman" w:cs="Times New Roman"/>
                <w:b/>
                <w:bCs/>
              </w:rPr>
            </w:pPr>
            <w:r w:rsidRPr="00D97BDD">
              <w:rPr>
                <w:rFonts w:ascii="Times New Roman" w:hAnsi="Times New Roman" w:cs="Times New Roman"/>
                <w:b/>
                <w:bCs/>
              </w:rPr>
              <w:t>ĐẢNG ỦY TRƯỜNG CAO ĐẲNG KỸ THUẬT</w:t>
            </w:r>
          </w:p>
          <w:p w:rsidR="00827742" w:rsidRPr="00D97BDD" w:rsidRDefault="00827742" w:rsidP="00D706E1">
            <w:pPr>
              <w:tabs>
                <w:tab w:val="center" w:pos="2862"/>
                <w:tab w:val="right" w:pos="5724"/>
              </w:tabs>
              <w:rPr>
                <w:rFonts w:ascii="Times New Roman" w:hAnsi="Times New Roman" w:cs="Times New Roman"/>
                <w:b/>
                <w:bCs/>
              </w:rPr>
            </w:pPr>
            <w:r w:rsidRPr="00D97BDD">
              <w:rPr>
                <w:rFonts w:ascii="Times New Roman" w:hAnsi="Times New Roman" w:cs="Times New Roman"/>
                <w:b/>
                <w:bCs/>
              </w:rPr>
              <w:tab/>
              <w:t>LÝ TỰ TRỌNG THÀNH PHỐ HỒ CHÍ MINH</w:t>
            </w:r>
            <w:bookmarkEnd w:id="0"/>
            <w:bookmarkEnd w:id="1"/>
            <w:r w:rsidRPr="00D97BDD">
              <w:rPr>
                <w:rFonts w:ascii="Times New Roman" w:hAnsi="Times New Roman" w:cs="Times New Roman"/>
                <w:b/>
                <w:bCs/>
              </w:rPr>
              <w:tab/>
            </w:r>
          </w:p>
          <w:p w:rsidR="00827742" w:rsidRPr="00D97BDD" w:rsidRDefault="00827742" w:rsidP="00D706E1">
            <w:pPr>
              <w:jc w:val="center"/>
              <w:rPr>
                <w:rFonts w:ascii="Times New Roman" w:hAnsi="Times New Roman" w:cs="Times New Roman"/>
                <w:b/>
                <w:bCs/>
              </w:rPr>
            </w:pPr>
            <w:r w:rsidRPr="00D97BDD">
              <w:rPr>
                <w:rFonts w:ascii="Times New Roman" w:hAnsi="Times New Roman" w:cs="Times New Roman"/>
                <w:b/>
                <w:bCs/>
              </w:rPr>
              <w:t>*</w:t>
            </w:r>
          </w:p>
          <w:p w:rsidR="00827742" w:rsidRPr="00D97BDD" w:rsidRDefault="00827742" w:rsidP="00D706E1">
            <w:pPr>
              <w:rPr>
                <w:rFonts w:ascii="Times New Roman" w:hAnsi="Times New Roman" w:cs="Times New Roman"/>
              </w:rPr>
            </w:pPr>
            <w:r w:rsidRPr="00D97BDD">
              <w:rPr>
                <w:rFonts w:ascii="Times New Roman" w:hAnsi="Times New Roman" w:cs="Times New Roman"/>
              </w:rPr>
              <w:t xml:space="preserve">                                    Số     - BC/ĐU</w:t>
            </w:r>
          </w:p>
          <w:p w:rsidR="00827742" w:rsidRPr="00D97BDD" w:rsidRDefault="00827742" w:rsidP="00F40FBC">
            <w:pPr>
              <w:ind w:firstLine="720"/>
              <w:jc w:val="both"/>
              <w:rPr>
                <w:rFonts w:ascii="Times New Roman" w:hAnsi="Times New Roman" w:cs="Times New Roman"/>
                <w:b/>
                <w:bCs/>
                <w:sz w:val="26"/>
                <w:szCs w:val="26"/>
              </w:rPr>
            </w:pPr>
            <w:r w:rsidRPr="00D97BDD">
              <w:rPr>
                <w:rFonts w:ascii="Times New Roman" w:hAnsi="Times New Roman" w:cs="Times New Roman"/>
                <w:b/>
                <w:bCs/>
                <w:sz w:val="26"/>
                <w:szCs w:val="26"/>
              </w:rPr>
              <w:t xml:space="preserve">                      (DỰ THẢO)</w:t>
            </w:r>
          </w:p>
          <w:p w:rsidR="00827742" w:rsidRPr="00D97BDD" w:rsidRDefault="00827742" w:rsidP="00D706E1">
            <w:pPr>
              <w:rPr>
                <w:rFonts w:ascii="Times New Roman" w:hAnsi="Times New Roman" w:cs="Times New Roman"/>
              </w:rPr>
            </w:pPr>
          </w:p>
        </w:tc>
        <w:tc>
          <w:tcPr>
            <w:tcW w:w="4545" w:type="dxa"/>
          </w:tcPr>
          <w:p w:rsidR="00827742" w:rsidRPr="00D97BDD" w:rsidRDefault="00C779F9" w:rsidP="00D706E1">
            <w:pPr>
              <w:jc w:val="center"/>
              <w:rPr>
                <w:rFonts w:ascii="Times New Roman" w:hAnsi="Times New Roman" w:cs="Times New Roman"/>
                <w:b/>
                <w:bCs/>
              </w:rPr>
            </w:pPr>
            <w:r w:rsidRPr="00C779F9">
              <w:rPr>
                <w:noProof/>
              </w:rPr>
              <w:pict>
                <v:shapetype id="_x0000_t32" coordsize="21600,21600" o:spt="32" o:oned="t" path="m,l21600,21600e" filled="f">
                  <v:path arrowok="t" fillok="f" o:connecttype="none"/>
                  <o:lock v:ext="edit" shapetype="t"/>
                </v:shapetype>
                <v:shape id="_x0000_s1026" type="#_x0000_t32" style="position:absolute;left:0;text-align:left;margin-left:31.05pt;margin-top:13.05pt;width:168pt;height:0;z-index:1;mso-position-horizontal-relative:text;mso-position-vertical-relative:text" o:connectortype="straight"/>
              </w:pict>
            </w:r>
            <w:r w:rsidR="00827742" w:rsidRPr="00D97BDD">
              <w:rPr>
                <w:rFonts w:ascii="Times New Roman" w:hAnsi="Times New Roman" w:cs="Times New Roman"/>
                <w:b/>
                <w:bCs/>
              </w:rPr>
              <w:t>ĐẢNG CỘNG SẢN VIỆT NAM</w:t>
            </w:r>
          </w:p>
          <w:p w:rsidR="00827742" w:rsidRPr="00D97BDD" w:rsidRDefault="00827742" w:rsidP="00D706E1">
            <w:pPr>
              <w:rPr>
                <w:rFonts w:ascii="Times New Roman" w:hAnsi="Times New Roman" w:cs="Times New Roman"/>
                <w:i/>
                <w:iCs/>
              </w:rPr>
            </w:pPr>
            <w:r w:rsidRPr="00D97BDD">
              <w:rPr>
                <w:rFonts w:ascii="Times New Roman" w:hAnsi="Times New Roman" w:cs="Times New Roman"/>
                <w:i/>
                <w:iCs/>
                <w:sz w:val="22"/>
                <w:szCs w:val="22"/>
              </w:rPr>
              <w:t xml:space="preserve">  Thành phố Hồ Chí Minh, ngày   tháng    năm 2015</w:t>
            </w:r>
          </w:p>
        </w:tc>
      </w:tr>
    </w:tbl>
    <w:p w:rsidR="00827742" w:rsidRPr="00D97BDD" w:rsidRDefault="00827742" w:rsidP="00F40FBC">
      <w:pPr>
        <w:ind w:firstLine="720"/>
        <w:jc w:val="both"/>
        <w:rPr>
          <w:rFonts w:ascii="Times New Roman" w:hAnsi="Times New Roman" w:cs="Times New Roman"/>
          <w:b/>
          <w:bCs/>
          <w:sz w:val="26"/>
          <w:szCs w:val="26"/>
        </w:rPr>
      </w:pP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BÁO CÁO CHÍNH TRỊ CỦA ĐẢNG BỘ TRƯỜNG </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CAO ĐẲNG KỸ THUẬT LÝ TỰ TRỌNG </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THÀNH PHỐ HỒ CHÍ MINH</w:t>
      </w:r>
    </w:p>
    <w:p w:rsidR="00827742" w:rsidRPr="00D97BDD" w:rsidRDefault="00827742" w:rsidP="00F40FBC">
      <w:pPr>
        <w:jc w:val="center"/>
        <w:rPr>
          <w:rFonts w:ascii="Times New Roman" w:hAnsi="Times New Roman" w:cs="Times New Roman"/>
          <w:b/>
          <w:bCs/>
          <w:i/>
          <w:iCs/>
          <w:sz w:val="32"/>
          <w:szCs w:val="32"/>
        </w:rPr>
      </w:pPr>
      <w:r w:rsidRPr="00D97BDD">
        <w:rPr>
          <w:rFonts w:ascii="Times New Roman" w:hAnsi="Times New Roman" w:cs="Times New Roman"/>
          <w:b/>
          <w:bCs/>
          <w:sz w:val="32"/>
          <w:szCs w:val="32"/>
        </w:rPr>
        <w:t>TRÌNH ĐẠI HỘI ĐẢNG BỘ LẦN THỨ XI</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(NHIỆM KỲ 2015 – 2020)</w:t>
      </w:r>
    </w:p>
    <w:p w:rsidR="00827742" w:rsidRPr="00D97BDD" w:rsidRDefault="00827742" w:rsidP="00F40FBC">
      <w:pPr>
        <w:tabs>
          <w:tab w:val="left" w:pos="840"/>
        </w:tabs>
        <w:ind w:firstLine="600"/>
        <w:jc w:val="both"/>
        <w:rPr>
          <w:rFonts w:ascii="Times New Roman" w:hAnsi="Times New Roman" w:cs="Times New Roman"/>
          <w:sz w:val="28"/>
          <w:szCs w:val="28"/>
        </w:rPr>
      </w:pP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Chỉ thị số 36-CT/TW ngày 30 tháng 5 năm 2014 của Bộ Chính trị Ban Chấp hành Trung ương Đảng về Đại hội đảng bộ các cấp tiến tới Đại hội đại biểu toàn quốc lần thứ XII của Đảng;</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Thực hiện  Kế hoạch số 144-KH/TU ngày 13 tháng 9 năm 2014  của Thành ủy Thành phố Hồ Chí Minh về chuẩn bị và tiến hành đại hội đảng bộ cơ sở và cấp trên nhiệm kỳ 2015 – 2020, Hướng dẫn số 06-HD/BTCTU ngày 15 tháng 9 năm 2014 của Ban Tổ chức Thành ủy hướng dẫn công tác nhân sự đại hội đảng bộ cơ sở và cấp trên cơ sở nhiệm kỳ 2015 – 2020;</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Kế hoạch số 98-KH/ĐU ngày 13 tháng 10 năm 2014 của Đảng ủy Sở Giáo dục và Đào tạo thành phố Hồ Chí Minh về chuẩn bị và tiến hành Đại hội chi bộ trực thuộc Đảng ủy cơ sở và đảng bộ, chi bộ cơ sở;</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 xml:space="preserve">ớng nhiệm vụ; Nghị quyết Đại hội nhiệm kỳ 2010 - 2015 của Đảng bộ Trường Cao đẳng Kỹ thuật Lý Tự Trọng thành phố Hồ Chí Minh; </w:t>
      </w:r>
    </w:p>
    <w:p w:rsidR="00827742" w:rsidRPr="00D97BDD" w:rsidRDefault="00827742" w:rsidP="00F40FBC">
      <w:pPr>
        <w:tabs>
          <w:tab w:val="left" w:pos="840"/>
        </w:tabs>
        <w:ind w:firstLine="600"/>
        <w:jc w:val="both"/>
        <w:rPr>
          <w:rFonts w:ascii="Times New Roman" w:hAnsi="Times New Roman" w:cs="Times New Roman"/>
          <w:sz w:val="28"/>
          <w:szCs w:val="28"/>
        </w:rPr>
      </w:pP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Qua 05 năm thực hiện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ớng nhiệm vụ; Nghị quyết Đại hội Ban Chấp Hành Đảng bộ Trường Cao đẳng Kỹ thuật Lý Tự Trọng đánh giá tổng kết công tác đã thực hiện trong nhiệm kỳ 2010 - 2015 như sau:</w:t>
      </w:r>
    </w:p>
    <w:p w:rsidR="00827742" w:rsidRPr="00D97BDD" w:rsidRDefault="00827742" w:rsidP="00130A61">
      <w:pPr>
        <w:pStyle w:val="Heading1"/>
        <w:tabs>
          <w:tab w:val="clear" w:pos="7100"/>
          <w:tab w:val="left" w:pos="567"/>
        </w:tabs>
        <w:jc w:val="both"/>
        <w:rPr>
          <w:sz w:val="28"/>
          <w:szCs w:val="28"/>
          <w:u w:val="none"/>
        </w:rPr>
      </w:pPr>
      <w:r w:rsidRPr="00D97BDD">
        <w:rPr>
          <w:sz w:val="28"/>
          <w:szCs w:val="28"/>
          <w:u w:val="none"/>
        </w:rPr>
        <w:t xml:space="preserve"> </w:t>
      </w:r>
      <w:r w:rsidRPr="00D97BDD">
        <w:rPr>
          <w:sz w:val="28"/>
          <w:szCs w:val="28"/>
          <w:u w:val="none"/>
        </w:rPr>
        <w:tab/>
        <w:t xml:space="preserve">ĐẶC ĐỂM TÌNH HÌNH </w:t>
      </w:r>
    </w:p>
    <w:p w:rsidR="00827742" w:rsidRPr="00D97BDD" w:rsidRDefault="00827742"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Đặc điểm</w:t>
      </w:r>
      <w:r w:rsidRPr="00D97BDD">
        <w:rPr>
          <w:rFonts w:ascii="Times New Roman" w:hAnsi="Times New Roman" w:cs="Times New Roman"/>
          <w:sz w:val="28"/>
          <w:szCs w:val="28"/>
        </w:rPr>
        <w:t>: Đảng bộ được thành lập theo Quyết định số 07-QĐ/ĐU  ngày 14 tháng 3 năm 2008  của Đảng ủy Sở Giáo dục và Đào tạo. Từ đầu nhiệm kỳ đến giữa nhiệm kỳ được biên chế thành 04 Chi bộ, từ giữa nhiệm kỳ đến cuối nhiệm kỳ biên chế thành 5 chi bộ (trong đó có 01 chi bộ sinh viên)</w:t>
      </w:r>
    </w:p>
    <w:p w:rsidR="00827742" w:rsidRPr="00D97BDD" w:rsidRDefault="00827742"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Tình hình</w:t>
      </w:r>
      <w:r w:rsidRPr="00D97BDD">
        <w:rPr>
          <w:rFonts w:ascii="Times New Roman" w:hAnsi="Times New Roman" w:cs="Times New Roman"/>
          <w:sz w:val="28"/>
          <w:szCs w:val="28"/>
        </w:rPr>
        <w:t xml:space="preserve"> :</w:t>
      </w:r>
    </w:p>
    <w:p w:rsidR="00827742" w:rsidRPr="00D97BDD" w:rsidRDefault="00827742" w:rsidP="00F40FBC">
      <w:pPr>
        <w:numPr>
          <w:ilvl w:val="0"/>
          <w:numId w:val="3"/>
        </w:numPr>
        <w:tabs>
          <w:tab w:val="clear" w:pos="720"/>
        </w:tabs>
        <w:ind w:left="0" w:firstLine="360"/>
        <w:jc w:val="both"/>
        <w:rPr>
          <w:rFonts w:ascii="Times New Roman" w:hAnsi="Times New Roman" w:cs="Times New Roman"/>
          <w:sz w:val="28"/>
          <w:szCs w:val="28"/>
        </w:rPr>
      </w:pPr>
      <w:r w:rsidRPr="00D97BDD">
        <w:rPr>
          <w:rFonts w:ascii="Times New Roman" w:hAnsi="Times New Roman" w:cs="Times New Roman"/>
          <w:sz w:val="28"/>
          <w:szCs w:val="28"/>
        </w:rPr>
        <w:t>Tổng số cán bộ, giảng viên, giáo viên, nhân viên: 392 (nữ: 190) ; trong đó giáo viên: 266; cán bộ lãnh đạo chưa là đảng viên: không có</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Tổng số Học sinh - sinh viên: </w:t>
      </w:r>
      <w:r w:rsidRPr="00D97BDD">
        <w:rPr>
          <w:rFonts w:ascii="Times New Roman" w:hAnsi="Times New Roman" w:cs="Times New Roman"/>
          <w:sz w:val="27"/>
          <w:szCs w:val="27"/>
        </w:rPr>
        <w:t xml:space="preserve">4.405 (Trường Trung học phổ thông: 1355)  </w:t>
      </w:r>
      <w:r w:rsidRPr="00D97BDD">
        <w:rPr>
          <w:rFonts w:ascii="Times New Roman" w:hAnsi="Times New Roman" w:cs="Times New Roman"/>
          <w:sz w:val="28"/>
          <w:szCs w:val="28"/>
        </w:rPr>
        <w:t>trong đó: 02 đảng viên sinh viên; chi bộ Học sinh – sinh viên: 01 chi bộ</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Đảng viên: 58 đồng chí, đạt 14.5%; trong đó: Đảng viên chính thức: 50 đồng chí; đảng viên dự bị: 08 đồng chí; Ban Chấp Hành đảng bộ: 07 đồng chí; Ủy Ban </w:t>
      </w:r>
      <w:r w:rsidRPr="00D97BDD">
        <w:rPr>
          <w:rFonts w:ascii="Times New Roman" w:hAnsi="Times New Roman" w:cs="Times New Roman"/>
          <w:sz w:val="28"/>
          <w:szCs w:val="28"/>
        </w:rPr>
        <w:lastRenderedPageBreak/>
        <w:t>Kiểm tra Đảng bộ: 03 đồng chí; Giảng viên, giáo viên: 36 đồng chí; HS-SV: 02 đồng chí.</w:t>
      </w:r>
    </w:p>
    <w:p w:rsidR="00827742" w:rsidRPr="00D97BDD" w:rsidRDefault="00827742" w:rsidP="00F57EAA">
      <w:pPr>
        <w:numPr>
          <w:ilvl w:val="0"/>
          <w:numId w:val="19"/>
        </w:numPr>
        <w:tabs>
          <w:tab w:val="clear" w:pos="720"/>
          <w:tab w:val="num" w:pos="567"/>
        </w:tabs>
        <w:jc w:val="both"/>
        <w:rPr>
          <w:rFonts w:ascii="Times New Roman" w:hAnsi="Times New Roman" w:cs="Times New Roman"/>
          <w:sz w:val="28"/>
          <w:szCs w:val="28"/>
        </w:rPr>
      </w:pPr>
      <w:r w:rsidRPr="00D97BDD">
        <w:rPr>
          <w:rFonts w:ascii="Times New Roman" w:hAnsi="Times New Roman" w:cs="Times New Roman"/>
          <w:sz w:val="28"/>
          <w:szCs w:val="28"/>
        </w:rPr>
        <w:t>Trình độ :       + Tiến sĩ: 01</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Thạc sĩ: 27</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Đại học: 23</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Cao đẳng: 02</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Trung cấp: 05</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 Đang học :</w:t>
      </w:r>
      <w:r w:rsidRPr="00D97BDD">
        <w:rPr>
          <w:rFonts w:ascii="Times New Roman" w:hAnsi="Times New Roman" w:cs="Times New Roman"/>
          <w:sz w:val="28"/>
          <w:szCs w:val="28"/>
        </w:rPr>
        <w:tab/>
        <w:t xml:space="preserve">+ Trình độ Tiến sĩ: </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sz w:val="28"/>
          <w:szCs w:val="28"/>
        </w:rPr>
        <w:t>+ Trình độ Thạc sĩ:</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Trình độ Đại học:</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 Trình độ LLCT :</w:t>
      </w:r>
      <w:r w:rsidRPr="00D97BDD">
        <w:rPr>
          <w:rFonts w:ascii="Times New Roman" w:hAnsi="Times New Roman" w:cs="Times New Roman"/>
          <w:sz w:val="28"/>
          <w:szCs w:val="28"/>
        </w:rPr>
        <w:tab/>
        <w:t>+ Cao cấp: 05</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Trung cấp: 07</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Sơ cấp: 44</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Độ tuổi đảng viên:</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18 đến 30 tuổi: 04 Đ/c</w:t>
      </w:r>
    </w:p>
    <w:p w:rsidR="00827742" w:rsidRPr="00D97BDD" w:rsidRDefault="00827742" w:rsidP="00DA3C72">
      <w:pPr>
        <w:ind w:left="360"/>
        <w:jc w:val="both"/>
        <w:rPr>
          <w:rFonts w:ascii="Times New Roman" w:hAnsi="Times New Roman" w:cs="Times New Roman"/>
          <w:i/>
          <w:iCs/>
          <w:sz w:val="28"/>
          <w:szCs w:val="28"/>
        </w:rPr>
      </w:pPr>
      <w:r w:rsidRPr="00D97BDD">
        <w:rPr>
          <w:rFonts w:ascii="Times New Roman" w:hAnsi="Times New Roman" w:cs="Times New Roman"/>
          <w:sz w:val="28"/>
          <w:szCs w:val="28"/>
        </w:rPr>
        <w:t xml:space="preserve"> - </w:t>
      </w:r>
      <w:r w:rsidRPr="00D97BDD">
        <w:rPr>
          <w:rFonts w:ascii="Times New Roman" w:hAnsi="Times New Roman" w:cs="Times New Roman"/>
          <w:sz w:val="28"/>
          <w:szCs w:val="28"/>
        </w:rPr>
        <w:tab/>
        <w:t>Từ 31 đến 40 tuổi: 21 Đ/c</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41 đến 50: 15 Đ/c</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51 đến 60 tuổi: 18 Đ/c</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Số cảm tình Đảng hiện có: 40; trong đó: giảng viên, giáo viên: 29; cán bộ, nhân viên: 11; học sinh, sinh viên: 00 </w:t>
      </w:r>
    </w:p>
    <w:p w:rsidR="00827742" w:rsidRPr="00D97BDD" w:rsidRDefault="00827742" w:rsidP="00F40FBC">
      <w:pPr>
        <w:tabs>
          <w:tab w:val="left" w:pos="840"/>
        </w:tabs>
        <w:jc w:val="both"/>
        <w:rPr>
          <w:rFonts w:ascii="Times New Roman" w:hAnsi="Times New Roman" w:cs="Times New Roman"/>
          <w:sz w:val="28"/>
          <w:szCs w:val="28"/>
        </w:rPr>
      </w:pP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NHẤT</w:t>
      </w: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TỔNG KẾT HOẠT ĐỘNG CỦA ĐẢNG BỘ TRONG</w:t>
      </w: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NHIỆM KỲ X  (2010 – 2015)</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 ĐẶC ĐIỂM TÌNH HÌNH TRONG NHIỆM KỲ X (2010 – 2015)</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Trường Cao đẳng Kỹ thuật Lý Tự Trọng là một tập thể đoàn kết, thống nhất, thể hiện được vai trò lãnh đạo toàn diện trong mọi mặt hoạt động của nhà trường;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1. Về tình hình tổ chức Đảng và Đảng viên trong Đảng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Đầu nhiệm kỳ có: 46 đồng chí đảng viên chính thức (nam:28, nữ:18)</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Cuối nhiệm kỳ có 58 đồng chí (chính thức 50 đồng chí; dự bị: 08 đồng chí; sinh hoạt tạm: 00 đồng chí; nam 33 đồng chí; nữ: 25 đồng chí) được biên chế thành 05 chi bộ cơ sở trực thuộc: Chi bộ 1,2,3,4 và chi bộ Học sinh - Sinh viên; Ban Chấp hành Đảng bộ gồm có 07 đồng chí (06 nam; 01nữ)</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nhiệm kỳ qua Đảng bộ Trường Cao đẳng Kỹ thuật Lý Tự Trọng đã thực hiện: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đảng về địa   phương:</w:t>
      </w:r>
      <w:r w:rsidRPr="00D97BDD">
        <w:rPr>
          <w:rFonts w:ascii="Times New Roman" w:hAnsi="Times New Roman" w:cs="Times New Roman"/>
          <w:sz w:val="28"/>
          <w:szCs w:val="28"/>
        </w:rPr>
        <w:tab/>
      </w:r>
      <w:r w:rsidRPr="00D97BDD">
        <w:rPr>
          <w:rFonts w:ascii="Times New Roman" w:hAnsi="Times New Roman" w:cs="Times New Roman"/>
          <w:sz w:val="28"/>
          <w:szCs w:val="28"/>
        </w:rPr>
        <w:tab/>
        <w:t>21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từ nơi khác về trường:</w:t>
      </w:r>
      <w:r w:rsidRPr="00D97BDD">
        <w:rPr>
          <w:rFonts w:ascii="Times New Roman" w:hAnsi="Times New Roman" w:cs="Times New Roman"/>
          <w:sz w:val="28"/>
          <w:szCs w:val="28"/>
        </w:rPr>
        <w:tab/>
      </w:r>
      <w:r w:rsidRPr="00D97BDD">
        <w:rPr>
          <w:rFonts w:ascii="Times New Roman" w:hAnsi="Times New Roman" w:cs="Times New Roman"/>
          <w:sz w:val="28"/>
          <w:szCs w:val="28"/>
        </w:rPr>
        <w:tab/>
        <w:t>16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Kết nạp đảng viên mới:</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17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đánh giá phân loại đảng viên hàng năm có 100% đảng viên được công nhận là đủ tư cách hoàn thành nhiệm vụ, từ 95% đến 98% được công nhận là đảng viên đủ tư cách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3 năm liền được công nhận là “Đảng bộ trong sạch vững mạnh”, 2 năm liền là “Đảng bộ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Đội ngũ cán bộ, giảng viên, giáo viên, nhân viên là đảng viên đa số đã có kinh nghiệm và công tác lâu năm, năng động nhiệt tình với công việc, có nhiều nỗ lực trong học tập phấn đấu để nâng cao trình độ chuyên môn nghiệp vụ và Trình độ Lý luận chính trị (LLCT) tận tâm với nghề nghiệp, bám trường, bám lớp. Tuy nhiên việc đổi mới nội dung và phương pháp giảng dạy còn chậm.</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tổ chức bộ máy tính đến nay:</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2.1. Ban Giám Hiệu: Có 4 đồng chí (01 đồng chí Hiệu trưởng và 03 đồng chí Phó hiệu trưởng).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2.2. Các đơn vị phòng, khoa, tổ trực thuộc Ban Giám Hiệu tính đến nay có 20 đơn vị gồm: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- 08 phòng chức năng: Phòng Tổ chức – Hành chính – Tổng hợp, Phòng Kế hoạch – tài chính, Phòng Đào tạo, Phòng Thanh tra giáo dục và Công tác sinh viên, Phòng Thiết bị – Vật tư, Phòng Khoa học Công nghệ và Quan hệ quốc tế, Phòng Khảo thí và Đảm bảo chất lượng, Phòng Quản trị cơ sở vật chất.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- 07 khoa chuyên môn: Khoa học cơ bản, Khoa Lý luận chính trị, Khoa Cơ khí, Khoa Động lực – Nhiệt lạnh, Khoa Điện - Điện tử, Khoa Công nghệ thông tin, Khoa Công nghệ may – Thời trang.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- 03 Trung tâm:</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Truyền thông và Thư viện</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Bảo trì - Cơ điện</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ngoại ngữ - Tin học và Dạy nghề ngắn hạn.</w:t>
      </w:r>
    </w:p>
    <w:p w:rsidR="00827742" w:rsidRPr="00D97BDD" w:rsidRDefault="00827742"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Trường Trung học phổ thông</w:t>
      </w:r>
    </w:p>
    <w:p w:rsidR="00827742" w:rsidRPr="00D97BDD" w:rsidRDefault="00827742"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Trạm y tế</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i/>
          <w:iCs/>
          <w:sz w:val="28"/>
          <w:szCs w:val="28"/>
          <w:u w:val="single"/>
        </w:rPr>
        <w:t>Trong đó:</w:t>
      </w:r>
      <w:r w:rsidRPr="00D97BDD">
        <w:rPr>
          <w:rFonts w:ascii="Times New Roman" w:hAnsi="Times New Roman" w:cs="Times New Roman"/>
          <w:sz w:val="28"/>
          <w:szCs w:val="28"/>
        </w:rPr>
        <w:t xml:space="preserve">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Số Đảng viên của Đảng bộ Trường </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58</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Đoàn viên chi đoàn Giáo viên</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77</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Biên chế</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116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Hợp đồng quỹ lương và tập sự</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:191</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Nam</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167</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Nữ</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140</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giáo viên trực tiếp giảng dạy (chuyên trách): 226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cán bộ - nhân viên các phòng ban chức năng</w:t>
      </w:r>
      <w:r w:rsidRPr="00D97BDD">
        <w:rPr>
          <w:rFonts w:ascii="Times New Roman" w:hAnsi="Times New Roman" w:cs="Times New Roman"/>
          <w:sz w:val="28"/>
          <w:szCs w:val="28"/>
        </w:rPr>
        <w:tab/>
        <w:t xml:space="preserve"> : 106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thỉnh giảng khối chuyên nghiệp       : 03</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giáo viên thỉnh giảng Trường THPT</w:t>
      </w:r>
      <w:r w:rsidRPr="00D97BDD">
        <w:rPr>
          <w:rFonts w:ascii="Times New Roman" w:hAnsi="Times New Roman" w:cs="Times New Roman"/>
          <w:sz w:val="28"/>
          <w:szCs w:val="28"/>
        </w:rPr>
        <w:tab/>
        <w:t xml:space="preserve">            : 09</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Các điều kiện để đảm bảo dạy tốt – Học tốt: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Môi trường sư phạm ngày càng được cải thiện, xanh – sạch – đẹp, điều kiện làm việc, điều kiện dạy và học được quan tâm chu đáo.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Việc đầu tư mua sắm trang thiết bị có trọng tâm, hàng năm được bổ sung tăng cường thiết bị máy móc hiện đại từ nguồn kinh phí ngân sách và thu sự nghiệp.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sinh hoạt của chính quyền, đoàn thể được duy trì thường xuyên.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chế độ chính sách của người lao động được đảm bảo thực hiện nghiêm túc, đúng và đủ.</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II. TÌNH HÌNH THỰC HIỆN NGHỊ QUYẾT ĐẠI HỘI ĐẢNG BỘ NHIỆM KỲ X (2010 – 2015):</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Đại hội Đảng bộ lần thứ X đã đặt ra mục tiêu phấn đấu là:</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Nâng cao chất lượng và hiệu quả đào tạo, tăng cường liên kết đào tạo trong và ngoài nước, từng bước phát triển quy mô đào tạo, giải quyết có hiệu quả công tác đào tạo gắn với nhu cầu xã hội. Đẩy mạnh nghiên cứu khoa học phục vụ đào tạo và ứng dụng trong sản xuất.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lượng đội ngũ, tổ chức bộ máy, cải tiến công tác quản lý theo Điều lệ truờng Cao đẳng, đúng Quy chế tổ chức và họat động của trường đã được Sở Giáo dục và Đào tạo phê duyệt, nâng cao hiệu quả quản lý, đáp ứng tốt yêu cầu nhiệm vụ đào tạo hệ Cao đẳng Kỹ thuật.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Quan tâm tạo điều kiện cải thiện đời sống cho đội ngũ. Sử dụng và khai thác cao hiệu quả cơ sở vật chất và trang thiết bị của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giữ vững danh hiệu: Đảng bộ trong sạch vững mạnh, Công đoàn vững mạnh xuất sắc, Đoàn Thanh niên xuất sắc. Trường phấn đấu đạt được huân Chương lao động hạng I.</w:t>
      </w:r>
    </w:p>
    <w:p w:rsidR="00827742" w:rsidRPr="00D97BDD" w:rsidRDefault="00827742" w:rsidP="00BB5E29">
      <w:pPr>
        <w:ind w:firstLine="720"/>
        <w:jc w:val="both"/>
        <w:rPr>
          <w:rFonts w:ascii="Times New Roman" w:hAnsi="Times New Roman" w:cs="Times New Roman"/>
          <w:sz w:val="28"/>
          <w:szCs w:val="28"/>
        </w:rPr>
      </w:pPr>
      <w:r w:rsidRPr="00D97BDD">
        <w:rPr>
          <w:rFonts w:ascii="Times New Roman" w:hAnsi="Times New Roman" w:cs="Times New Roman"/>
          <w:sz w:val="28"/>
          <w:szCs w:val="28"/>
        </w:rPr>
        <w:t>Trên cơ sở định hướng những mục tiêu này, Đảng bộ đã phấn đấu tăng cường vai trò lãnh đạo của Đảng, tích cực thực hiện các mặt công tác sau:</w:t>
      </w:r>
    </w:p>
    <w:p w:rsidR="00827742" w:rsidRPr="00D97BDD" w:rsidRDefault="00827742" w:rsidP="00BB5E29">
      <w:pPr>
        <w:pStyle w:val="ListParagraph"/>
        <w:numPr>
          <w:ilvl w:val="0"/>
          <w:numId w:val="18"/>
        </w:numPr>
        <w:jc w:val="both"/>
        <w:rPr>
          <w:rFonts w:ascii="Times New Roman" w:hAnsi="Times New Roman" w:cs="Times New Roman"/>
          <w:b/>
          <w:bCs/>
          <w:sz w:val="28"/>
          <w:szCs w:val="28"/>
        </w:rPr>
      </w:pPr>
      <w:r w:rsidRPr="00D97BDD">
        <w:rPr>
          <w:rFonts w:ascii="Times New Roman" w:hAnsi="Times New Roman" w:cs="Times New Roman"/>
          <w:b/>
          <w:bCs/>
          <w:sz w:val="28"/>
          <w:szCs w:val="28"/>
        </w:rPr>
        <w:t>Kết quả lãnh đạo thực hiện nhiệm vụ đào tạo.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Từ đầu nhiệm kỳ cho tới nay, Đảng ủy, Đảng bộ nhà trường lãnh đạo các đơn vị phòng, khoa và đoàn thể Công đoàn, Đoàn thanh niên thực hiện nhiệm vụ chính trị: Đào tạo các hệ: Cao đẳng, Trung cấp chuyên nghiệp, Trung học phổ thông, Bồi dưỡng văn hóa ngoài giờ, dạy nghề ngắn hạn.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đã tạo điều kiện giúp nhà trường có nhiều cơ hội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Với quyết tâm xây dựng nhà trường ổn định và phát triển thành trường trọng điểm của thành phố và khu vực, trong nội dung sinh hoạt hàng tháng, Đảng bộ tập trung thông qua nhiều chủ trương làm căn cứ để chính quyền đề ra các biện pháp thực hiện, cụ thể:</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 xml:space="preserve">1.1. Về lãnh đạo công tác tuyển sinh: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Lấy chất lượng đào tạo làm mục tiêu phấn đấu để nâng cao uy tín của trường. Nhà Trường thực hiện nghiêm túc chặt chẽ, đúng quy chế tuyển sinh của Bộ Giáo dục và Đào tạo. Số liệu tuyển sinh từ năm 2010 đến năm 2015 (phụ lục số 1)  </w:t>
      </w:r>
    </w:p>
    <w:p w:rsidR="00827742" w:rsidRPr="00D97BDD" w:rsidRDefault="00827742" w:rsidP="00F40FBC">
      <w:pPr>
        <w:ind w:left="720"/>
        <w:jc w:val="both"/>
        <w:rPr>
          <w:rFonts w:ascii="Times New Roman" w:hAnsi="Times New Roman" w:cs="Times New Roman"/>
          <w:b/>
          <w:bCs/>
          <w:sz w:val="28"/>
          <w:szCs w:val="28"/>
        </w:rPr>
      </w:pPr>
    </w:p>
    <w:p w:rsidR="00827742" w:rsidRPr="00D97BDD" w:rsidRDefault="00827742" w:rsidP="00F40FBC">
      <w:pPr>
        <w:ind w:left="720"/>
        <w:jc w:val="both"/>
        <w:rPr>
          <w:rFonts w:ascii="Times New Roman" w:hAnsi="Times New Roman" w:cs="Times New Roman"/>
          <w:b/>
          <w:bCs/>
          <w:sz w:val="28"/>
          <w:szCs w:val="28"/>
        </w:rPr>
      </w:pPr>
    </w:p>
    <w:p w:rsidR="00827742" w:rsidRPr="00D97BDD" w:rsidRDefault="00827742" w:rsidP="00F40FBC">
      <w:pPr>
        <w:ind w:left="720"/>
        <w:jc w:val="both"/>
        <w:rPr>
          <w:rFonts w:ascii="Times New Roman" w:hAnsi="Times New Roman" w:cs="Times New Roman"/>
          <w:sz w:val="28"/>
          <w:szCs w:val="28"/>
        </w:rPr>
      </w:pPr>
      <w:r w:rsidRPr="00D97BDD">
        <w:rPr>
          <w:rFonts w:ascii="Times New Roman" w:hAnsi="Times New Roman" w:cs="Times New Roman"/>
          <w:b/>
          <w:bCs/>
          <w:sz w:val="28"/>
          <w:szCs w:val="28"/>
        </w:rPr>
        <w:lastRenderedPageBreak/>
        <w:t>1.2. Về lãnh đạo công tác nâng cao chất lượng đào tạo:</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Trường luôn lấy chất lượng đào tạo làm nhiệm vụ và chỉ tiêu phấn đấu hàng đầu, kết hợp giữa học lý thuyết đi đôi với thực hành, hàng năm trường đều đầu tư thời gian cho công tác hiệu chỉnh và hợp lý hóa chương trình đào tạo, đổi mới phương pháp giảng dạy theo hướng tích cực hóa người học. Trường chủ động đa dạng hóa loại các hình đào tạo, đáp ứng nhu cầu học nghề của xã hội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Hoạt động đào tạo từ năm 2010 đến năm 2014 (phụ lục số 2)</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Phong trào thi đua dạy tốt được GV hưởng ứng tích cực và đạt nhiều kết quả tốt. Các khoa tích cực tổ chức thao giảng cấp khoa nhằm thúc đẩy phong trào thi đua, nâng cao chất lượng giảng dạy của trường, đồng thời bồi dưỡng và tạo nguồn để chuẩn bị hội giảng các cấp (phụ lục số 3)</w:t>
      </w:r>
    </w:p>
    <w:p w:rsidR="00827742" w:rsidRPr="00D97BDD" w:rsidRDefault="00827742" w:rsidP="008741AB">
      <w:pPr>
        <w:jc w:val="both"/>
        <w:rPr>
          <w:rFonts w:ascii="Times New Roman" w:hAnsi="Times New Roman" w:cs="Times New Roman"/>
          <w:sz w:val="28"/>
          <w:szCs w:val="28"/>
        </w:rPr>
      </w:pPr>
      <w:r w:rsidRPr="00D97BDD">
        <w:rPr>
          <w:rFonts w:ascii="Times New Roman" w:hAnsi="Times New Roman" w:cs="Times New Roman"/>
          <w:sz w:val="28"/>
          <w:szCs w:val="28"/>
        </w:rPr>
        <w:t xml:space="preserve">      Về thành tích học tập của học sinh, sinh viên từ năm 2010 - 2014 (phụ lục số 4)</w:t>
      </w:r>
    </w:p>
    <w:p w:rsidR="00827742" w:rsidRPr="00D97BDD" w:rsidRDefault="00827742" w:rsidP="00F40FBC">
      <w:pPr>
        <w:pStyle w:val="NormalWeb"/>
        <w:spacing w:before="0" w:beforeAutospacing="0" w:after="0" w:afterAutospacing="0"/>
        <w:jc w:val="both"/>
        <w:rPr>
          <w:sz w:val="28"/>
          <w:szCs w:val="28"/>
        </w:rPr>
      </w:pPr>
      <w:r w:rsidRPr="00D97BDD">
        <w:rPr>
          <w:rStyle w:val="apple-converted-space"/>
          <w:b/>
          <w:bCs/>
        </w:rPr>
        <w:t> </w:t>
      </w:r>
      <w:r w:rsidRPr="00D97BDD">
        <w:rPr>
          <w:rStyle w:val="apple-converted-space"/>
          <w:b/>
          <w:bCs/>
        </w:rPr>
        <w:tab/>
      </w:r>
      <w:r w:rsidRPr="00D97BDD">
        <w:rPr>
          <w:b/>
          <w:bCs/>
          <w:sz w:val="28"/>
          <w:szCs w:val="28"/>
        </w:rPr>
        <w:t>1.3. Về lãnh đạo công tác bồi dưỡng và phát triển đội ngũ giảng dạy.</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Nhà  trường đã xây dựng kế hoạch và tiến hành cử đi đào tạo, bồi dưỡng đội ngũ theo chuẩn chức danh (tính từ 2010 đến nay) có:</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tiến sỹ: 01</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Thạc sỹ: 104</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Trung cấp lý luận chính trị trở lên: 21</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chưa đạt chuẩn là 17, trong đó Trưởng đơn vị: 02; Phó trưởng đơn vị: 01; Trưởng bộ môn: 02.</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đang học trên chuẩn là 24 trong đó tiến sỹ là 07; thạc sỹ: 17.</w:t>
      </w:r>
    </w:p>
    <w:p w:rsidR="00827742" w:rsidRPr="00D97BDD" w:rsidRDefault="00827742" w:rsidP="00974B0A">
      <w:pPr>
        <w:pStyle w:val="NormalWeb"/>
        <w:spacing w:before="0" w:beforeAutospacing="0" w:after="0" w:afterAutospacing="0"/>
        <w:jc w:val="both"/>
        <w:rPr>
          <w:b/>
          <w:bCs/>
          <w:sz w:val="28"/>
          <w:szCs w:val="28"/>
        </w:rPr>
      </w:pPr>
      <w:r w:rsidRPr="00D97BDD">
        <w:rPr>
          <w:sz w:val="28"/>
          <w:szCs w:val="28"/>
        </w:rPr>
        <w:tab/>
      </w:r>
      <w:r w:rsidRPr="00D97BDD">
        <w:rPr>
          <w:b/>
          <w:bCs/>
          <w:sz w:val="28"/>
          <w:szCs w:val="28"/>
        </w:rPr>
        <w:t xml:space="preserve">1.4. Về lãnh đạo công tác giải quyết chế độ chính sách và giáo dục đạo đức, rèn luyện tác phong công nghiệp và quản lý học sinh - sinh viên </w:t>
      </w:r>
      <w:r w:rsidRPr="00D97BDD">
        <w:rPr>
          <w:sz w:val="28"/>
          <w:szCs w:val="28"/>
        </w:rPr>
        <w:t>(phụ lục số 5)</w:t>
      </w:r>
    </w:p>
    <w:bookmarkStart w:id="2" w:name="BM0_1_graphic02"/>
    <w:bookmarkEnd w:id="2"/>
    <w:p w:rsidR="00827742" w:rsidRPr="00D97BDD" w:rsidRDefault="00C779F9" w:rsidP="00F40FBC">
      <w:pPr>
        <w:pStyle w:val="NormalWeb"/>
        <w:spacing w:before="0" w:beforeAutospacing="0" w:after="0" w:afterAutospacing="0"/>
        <w:jc w:val="both"/>
        <w:rPr>
          <w:sz w:val="28"/>
          <w:szCs w:val="28"/>
        </w:rPr>
      </w:pPr>
      <w:r w:rsidRPr="00D97BDD">
        <w:rPr>
          <w:sz w:val="28"/>
          <w:szCs w:val="28"/>
        </w:rPr>
        <w:fldChar w:fldCharType="begin"/>
      </w:r>
      <w:r w:rsidR="00827742" w:rsidRPr="00D97BDD">
        <w:rPr>
          <w:sz w:val="28"/>
          <w:szCs w:val="28"/>
        </w:rPr>
        <w:instrText xml:space="preserve"> INCLUDEPICTURE "http://mail.google.com/mail/?name=d33be9805ff33117.jpg&amp;attid=0.1&amp;disp=vahi&amp;view=att&amp;th=127837493366dc62" \* MERGEFORMATINET </w:instrText>
      </w:r>
      <w:r w:rsidRPr="00D97BDD">
        <w:rPr>
          <w:sz w:val="28"/>
          <w:szCs w:val="28"/>
        </w:rPr>
        <w:fldChar w:fldCharType="separate"/>
      </w:r>
      <w:r>
        <w:rPr>
          <w:sz w:val="28"/>
          <w:szCs w:val="28"/>
        </w:rPr>
        <w:fldChar w:fldCharType="begin"/>
      </w:r>
      <w:r w:rsidR="00F80DE2">
        <w:rPr>
          <w:sz w:val="28"/>
          <w:szCs w:val="28"/>
        </w:rPr>
        <w:instrText xml:space="preserve"> INCLUDEPICTURE  "http://mail.google.com/mail/?name=d33be9805ff33117.jpg&amp;attid=0.1&amp;disp=vahi&amp;view=att&amp;th=127837493366dc62" \* MERGEFORMATINET </w:instrText>
      </w:r>
      <w:r>
        <w:rPr>
          <w:sz w:val="28"/>
          <w:szCs w:val="28"/>
        </w:rPr>
        <w:fldChar w:fldCharType="separate"/>
      </w:r>
      <w:r w:rsidRPr="00C779F9">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rình duyệt của bạn có thể không hỗ trợ hiển thị hình này." style="width:2.3pt;height:2.3pt">
            <v:imagedata r:id="rId7" r:href="rId8"/>
          </v:shape>
        </w:pict>
      </w:r>
      <w:r>
        <w:rPr>
          <w:sz w:val="28"/>
          <w:szCs w:val="28"/>
        </w:rPr>
        <w:fldChar w:fldCharType="end"/>
      </w:r>
      <w:r w:rsidRPr="00D97BDD">
        <w:rPr>
          <w:sz w:val="28"/>
          <w:szCs w:val="28"/>
        </w:rPr>
        <w:fldChar w:fldCharType="end"/>
      </w:r>
      <w:r w:rsidR="00827742" w:rsidRPr="00D97BDD">
        <w:rPr>
          <w:rStyle w:val="apple-converted-space"/>
        </w:rPr>
        <w:t> </w:t>
      </w:r>
      <w:r w:rsidR="00827742" w:rsidRPr="00D97BDD">
        <w:rPr>
          <w:sz w:val="28"/>
          <w:szCs w:val="28"/>
        </w:rPr>
        <w:t> </w:t>
      </w:r>
      <w:r w:rsidR="00827742" w:rsidRPr="00D97BDD">
        <w:rPr>
          <w:sz w:val="28"/>
          <w:szCs w:val="28"/>
        </w:rPr>
        <w:tab/>
        <w:t>Nhà Trường cũng đã thực hiện tốt chương trình “3 giảm” của thành phố, đã xử lý nghiêm các HSSV vi phạm nội quy, kỷ luật nhà trường, đến nay trường không có HSSV nào sử dụng ma túy trong trường học.</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Công tác thực tập tốt nghiệp và giới thiệu việc làm cho các em tốt nghiệp ra trường được đặc biệt quan tâm, trường tích cực chủ động giữ quan hệ mật thiết với hơn 500 công ty, xí nghiệp trong và ngoài thành phố để giới thiệu học sinh, sinh viên đi thực tập và giới thiệu việc làm cho các em.</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r>
      <w:r w:rsidRPr="00D97BDD">
        <w:rPr>
          <w:b/>
          <w:bCs/>
          <w:sz w:val="28"/>
          <w:szCs w:val="28"/>
        </w:rPr>
        <w:t xml:space="preserve">1.5. Về lãnh đạo công tác thực hiện quy chế chuyên môn. </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xml:space="preserve"> Hoạt động của Hội đồng khoa học và đào tạo qua công tác dự giờ kiểm tra, đánh giá chuyên môn định kỳ hàng năm. </w:t>
      </w:r>
    </w:p>
    <w:p w:rsidR="00827742" w:rsidRPr="00D97BDD" w:rsidRDefault="00827742" w:rsidP="00BF25BA">
      <w:pPr>
        <w:pStyle w:val="NormalWeb"/>
        <w:spacing w:before="0" w:beforeAutospacing="0" w:after="0" w:afterAutospacing="0"/>
        <w:ind w:firstLine="720"/>
        <w:jc w:val="both"/>
        <w:rPr>
          <w:sz w:val="28"/>
          <w:szCs w:val="28"/>
        </w:rPr>
      </w:pPr>
      <w:r w:rsidRPr="00D97BDD">
        <w:rPr>
          <w:b/>
          <w:bCs/>
          <w:i/>
          <w:iCs/>
          <w:sz w:val="28"/>
          <w:szCs w:val="28"/>
          <w:u w:val="single"/>
        </w:rPr>
        <w:t xml:space="preserve">Kết quả  cụ thể: </w:t>
      </w:r>
      <w:r w:rsidRPr="00D97BDD">
        <w:rPr>
          <w:sz w:val="28"/>
          <w:szCs w:val="28"/>
        </w:rPr>
        <w:t>(phụ lục số 6)</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xml:space="preserve">Việc phát huy dân chủ và thực hiện quy chế dân chủ trong trường được thực hiện đầy đủ, mọi thành viên nhà trường đều được tham gia đóng góp ý kiến về sự phát triển chung của nhà trường, </w:t>
      </w:r>
      <w:r w:rsidRPr="002D4809">
        <w:rPr>
          <w:color w:val="FF0000"/>
          <w:sz w:val="28"/>
          <w:szCs w:val="28"/>
          <w:u w:val="single"/>
        </w:rPr>
        <w:t>hầu hết ý kiến thắc mắc đều được giải quyết nhanh chóng, thấu tình đạt lý</w:t>
      </w:r>
      <w:r w:rsidR="002D4809">
        <w:rPr>
          <w:color w:val="FF0000"/>
          <w:sz w:val="28"/>
          <w:szCs w:val="28"/>
          <w:u w:val="single"/>
        </w:rPr>
        <w:t xml:space="preserve"> ( đề nghị bỏ câu này vì không đúng thực tế )</w:t>
      </w:r>
      <w:r w:rsidRPr="002D4809">
        <w:rPr>
          <w:color w:val="FF0000"/>
          <w:sz w:val="28"/>
          <w:szCs w:val="28"/>
          <w:u w:val="single"/>
        </w:rPr>
        <w:t>.</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lastRenderedPageBreak/>
        <w:t>      Công tác kiểm tra môn học, thi học kỳ, thi lại, thi tốt nghiệp  đều được thực hiện đúng theo quy chế. </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1.6. Về lãnh đạo công tác xây dựng cơ sở vật chất.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Được sự quan tâm của Sở Giáo dục và Đào tạo, của các ban ngành trong thành phố và nỗ lực của cán bộ, giảng viên, giáo viên, nhân viên, trong những năm vừa qua, cơ sở vật chất của nhà trường đã từng bước được cải thiện, môi trường sư phạm ngày càng được khang trang, sạch đẹp, trường ra trường, lớp ra lớp, điều kiện dạy và học ngày càng được đáp ứng tốt hơn. Để từng bước hiện đại hóa cơ sở vật chất nâng cao chất lượng đào tạo, năm học 2013-2014 nhà trường đã xây dựng Dự án tăng cường trang thiết bị máy móc, dụng cụ phục vụ công tác giảng dạy</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giai đoạn 2014-2015 và những năm tiếp theo.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Công tác đầu tư trang bị đúng trọng tâm, bám sát ngành mũi nhọn của Trường, các ngành được đầu tư tập trung máy móc hiện đại là khoa Cơ khí gồm 13 máy Tiện, 04 máy Tiện CNC, 10 máy Phay, 02 máy Phay CNC, 02 Trung tâm phay CNC, 01 máy Bào, 01 máy quét 3D và phần mềm CAD/CAM ; khoa Công nghệ Thông tin 300 máy vi tính màn hình LCD cấu hình cao; khoa Động lực có 01 phòng thí nghiệm điện ô tô và nhiều mô hình động cơ đời mới; khoa Điện-Điện tử có 02 hệ thống trạm thí nghiệm cơ điện tử, 01 phòng thí nghiệm CNC, đang hoàn tất thủ tục trang bị Modul 1 phòng thực tập Đo lường và mạch điện; khoa Công nghệ may thời trang được trang bị 01 xưởng thực hành may công nghiệp và 01 phòng máy vi tính phục vụ môn học Thiết kế thời trang.</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100% các khoa chuyên môn đã được trang bị máy tính, máy chiếu đa phương tiện phục vụ giảng dạy.</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Đồng thời để quản lý tốt công tác mua sắm, bảo quản sử dụng tài sản trang bị, trên cơ sở các văn bản chỉ đạo của cấp chủ quản Trường đã xây dựng qui trình mua sắm, bảo quản sử dụng khoa học, hợp lý. Hàng năm tổ chức kiểm kê tài sản, thanh lý tài sản hư hỏng đúng qui định.</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Kinh phí mua sắm thiết bị, dụng cụ để phục vụ cho đào tạo qua các năm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2010</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24.298.274.611,450 đ</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2011</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3.356.319.300 đ </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2012</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12.881.216.288 đ</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2013</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1.834.633.599 đ</w:t>
      </w:r>
    </w:p>
    <w:p w:rsidR="00827742" w:rsidRPr="00D97BDD" w:rsidRDefault="00827742" w:rsidP="00F40FBC">
      <w:pPr>
        <w:ind w:firstLine="1418"/>
        <w:jc w:val="both"/>
        <w:rPr>
          <w:rFonts w:ascii="Times New Roman" w:hAnsi="Times New Roman" w:cs="Times New Roman"/>
          <w:sz w:val="28"/>
          <w:szCs w:val="28"/>
        </w:rPr>
      </w:pPr>
      <w:r w:rsidRPr="00D97BDD">
        <w:rPr>
          <w:rFonts w:ascii="Times New Roman" w:hAnsi="Times New Roman" w:cs="Times New Roman"/>
          <w:sz w:val="28"/>
          <w:szCs w:val="28"/>
        </w:rPr>
        <w:t>Năm 2014</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3.196.392.500 đ (đang hoàn thiện hồ sơ trang bị bằng hình thức đấu thầu 01 gói thầu có giá trị 3 tỷ đồng)</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1.7. Tồn tại.</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1. Chưa có chuyển biến triệt để trong đổi mới phương pháp dạy và học, học sinh – sinh viên, chưa thực sự chủ động trong học tập.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Chưa khai thác hết tính năng các phần mềm ứng dụng cho các ngành nghề, phần mềm quản lý trong trường hiện có.</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Chưa bổ sung kịp thời trang thiết bị cho việc dạy và học.</w:t>
      </w:r>
    </w:p>
    <w:p w:rsidR="00827742"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Chưa đáp ứng được cơ sở vật chất theo quy mô và yêu cầu phát triển của nhà trường.</w:t>
      </w:r>
    </w:p>
    <w:p w:rsidR="00B93D21" w:rsidRPr="0087655C" w:rsidRDefault="00B93D21" w:rsidP="00F40FBC">
      <w:pPr>
        <w:ind w:firstLine="720"/>
        <w:jc w:val="both"/>
        <w:rPr>
          <w:rFonts w:ascii="Times New Roman" w:hAnsi="Times New Roman" w:cs="Times New Roman"/>
          <w:color w:val="FF0000"/>
          <w:sz w:val="28"/>
          <w:szCs w:val="28"/>
          <w:u w:val="single"/>
        </w:rPr>
      </w:pPr>
      <w:r w:rsidRPr="0087655C">
        <w:rPr>
          <w:rFonts w:ascii="Times New Roman" w:hAnsi="Times New Roman" w:cs="Times New Roman"/>
          <w:color w:val="FF0000"/>
          <w:sz w:val="28"/>
          <w:szCs w:val="28"/>
          <w:u w:val="single"/>
        </w:rPr>
        <w:t>5. Công tác quản lý, mu</w:t>
      </w:r>
      <w:r w:rsidR="00604357" w:rsidRPr="0087655C">
        <w:rPr>
          <w:rFonts w:ascii="Times New Roman" w:hAnsi="Times New Roman" w:cs="Times New Roman"/>
          <w:color w:val="FF0000"/>
          <w:sz w:val="28"/>
          <w:szCs w:val="28"/>
          <w:u w:val="single"/>
        </w:rPr>
        <w:t>a</w:t>
      </w:r>
      <w:r w:rsidRPr="0087655C">
        <w:rPr>
          <w:rFonts w:ascii="Times New Roman" w:hAnsi="Times New Roman" w:cs="Times New Roman"/>
          <w:color w:val="FF0000"/>
          <w:sz w:val="28"/>
          <w:szCs w:val="28"/>
          <w:u w:val="single"/>
        </w:rPr>
        <w:t xml:space="preserve"> sắm, sửa chữa cơ sở vật chất trong hai năm 2013 – 2014 có những </w:t>
      </w:r>
      <w:r w:rsidR="0049100F">
        <w:rPr>
          <w:rFonts w:ascii="Times New Roman" w:hAnsi="Times New Roman" w:cs="Times New Roman"/>
          <w:color w:val="FF0000"/>
          <w:sz w:val="28"/>
          <w:szCs w:val="28"/>
          <w:u w:val="single"/>
        </w:rPr>
        <w:t>sai sót như</w:t>
      </w:r>
      <w:r w:rsidRPr="0087655C">
        <w:rPr>
          <w:rFonts w:ascii="Times New Roman" w:hAnsi="Times New Roman" w:cs="Times New Roman"/>
          <w:color w:val="FF0000"/>
          <w:sz w:val="28"/>
          <w:szCs w:val="28"/>
          <w:u w:val="single"/>
        </w:rPr>
        <w:t xml:space="preserve">: </w:t>
      </w:r>
      <w:r w:rsidR="00604357" w:rsidRPr="0087655C">
        <w:rPr>
          <w:rFonts w:ascii="Times New Roman" w:hAnsi="Times New Roman" w:cs="Times New Roman"/>
          <w:color w:val="FF0000"/>
          <w:sz w:val="28"/>
          <w:szCs w:val="28"/>
          <w:u w:val="single"/>
        </w:rPr>
        <w:t xml:space="preserve">Giải </w:t>
      </w:r>
      <w:r w:rsidRPr="0087655C">
        <w:rPr>
          <w:rFonts w:ascii="Times New Roman" w:hAnsi="Times New Roman" w:cs="Times New Roman"/>
          <w:color w:val="FF0000"/>
          <w:sz w:val="28"/>
          <w:szCs w:val="28"/>
          <w:u w:val="single"/>
        </w:rPr>
        <w:t>tán tổ in ấn của nhà trường</w:t>
      </w:r>
      <w:r w:rsidR="0049100F">
        <w:rPr>
          <w:rFonts w:ascii="Times New Roman" w:hAnsi="Times New Roman" w:cs="Times New Roman"/>
          <w:color w:val="FF0000"/>
          <w:sz w:val="28"/>
          <w:szCs w:val="28"/>
          <w:u w:val="single"/>
        </w:rPr>
        <w:t>,</w:t>
      </w:r>
      <w:r w:rsidRPr="0087655C">
        <w:rPr>
          <w:rFonts w:ascii="Times New Roman" w:hAnsi="Times New Roman" w:cs="Times New Roman"/>
          <w:color w:val="FF0000"/>
          <w:sz w:val="28"/>
          <w:szCs w:val="28"/>
          <w:u w:val="single"/>
        </w:rPr>
        <w:t xml:space="preserve"> cho đối tác bên ngoài thuê</w:t>
      </w:r>
      <w:r w:rsidR="00604357" w:rsidRPr="0087655C">
        <w:rPr>
          <w:rFonts w:ascii="Times New Roman" w:hAnsi="Times New Roman" w:cs="Times New Roman"/>
          <w:color w:val="FF0000"/>
          <w:sz w:val="28"/>
          <w:szCs w:val="28"/>
          <w:u w:val="single"/>
        </w:rPr>
        <w:t>,</w:t>
      </w:r>
      <w:r w:rsidRPr="0087655C">
        <w:rPr>
          <w:rFonts w:ascii="Times New Roman" w:hAnsi="Times New Roman" w:cs="Times New Roman"/>
          <w:color w:val="FF0000"/>
          <w:sz w:val="28"/>
          <w:szCs w:val="28"/>
          <w:u w:val="single"/>
        </w:rPr>
        <w:t xml:space="preserve"> gây ra lãng ph</w:t>
      </w:r>
      <w:r w:rsidR="00225FBD">
        <w:rPr>
          <w:rFonts w:ascii="Times New Roman" w:hAnsi="Times New Roman" w:cs="Times New Roman"/>
          <w:color w:val="FF0000"/>
          <w:sz w:val="28"/>
          <w:szCs w:val="28"/>
          <w:u w:val="single"/>
        </w:rPr>
        <w:t>í số máy Photo đã trang bị</w:t>
      </w:r>
      <w:r w:rsidRPr="0087655C">
        <w:rPr>
          <w:rFonts w:ascii="Times New Roman" w:hAnsi="Times New Roman" w:cs="Times New Roman"/>
          <w:color w:val="FF0000"/>
          <w:sz w:val="28"/>
          <w:szCs w:val="28"/>
          <w:u w:val="single"/>
        </w:rPr>
        <w:t>; việc sử</w:t>
      </w:r>
      <w:r w:rsidR="00604357" w:rsidRPr="0087655C">
        <w:rPr>
          <w:rFonts w:ascii="Times New Roman" w:hAnsi="Times New Roman" w:cs="Times New Roman"/>
          <w:color w:val="FF0000"/>
          <w:sz w:val="28"/>
          <w:szCs w:val="28"/>
          <w:u w:val="single"/>
        </w:rPr>
        <w:t>a</w:t>
      </w:r>
      <w:r w:rsidRPr="0087655C">
        <w:rPr>
          <w:rFonts w:ascii="Times New Roman" w:hAnsi="Times New Roman" w:cs="Times New Roman"/>
          <w:color w:val="FF0000"/>
          <w:sz w:val="28"/>
          <w:szCs w:val="28"/>
          <w:u w:val="single"/>
        </w:rPr>
        <w:t xml:space="preserve"> chữa 04 công trình</w:t>
      </w:r>
      <w:r w:rsidR="00604357" w:rsidRPr="0087655C">
        <w:rPr>
          <w:rFonts w:ascii="Times New Roman" w:hAnsi="Times New Roman" w:cs="Times New Roman"/>
          <w:color w:val="FF0000"/>
          <w:sz w:val="28"/>
          <w:szCs w:val="28"/>
          <w:u w:val="single"/>
        </w:rPr>
        <w:t xml:space="preserve"> thuộc </w:t>
      </w:r>
      <w:r w:rsidR="00604357" w:rsidRPr="0087655C">
        <w:rPr>
          <w:rFonts w:ascii="Times New Roman" w:hAnsi="Times New Roman" w:cs="Times New Roman"/>
          <w:color w:val="FF0000"/>
          <w:sz w:val="28"/>
          <w:szCs w:val="28"/>
          <w:u w:val="single"/>
        </w:rPr>
        <w:lastRenderedPageBreak/>
        <w:t xml:space="preserve">khoa Cơ khí và Động lực </w:t>
      </w:r>
      <w:r w:rsidR="0049100F">
        <w:rPr>
          <w:rFonts w:ascii="Times New Roman" w:hAnsi="Times New Roman" w:cs="Times New Roman"/>
          <w:color w:val="FF0000"/>
          <w:sz w:val="28"/>
          <w:szCs w:val="28"/>
          <w:u w:val="single"/>
        </w:rPr>
        <w:t>sai</w:t>
      </w:r>
      <w:r w:rsidR="00225FBD">
        <w:rPr>
          <w:rFonts w:ascii="Times New Roman" w:hAnsi="Times New Roman" w:cs="Times New Roman"/>
          <w:color w:val="FF0000"/>
          <w:sz w:val="28"/>
          <w:szCs w:val="28"/>
          <w:u w:val="single"/>
        </w:rPr>
        <w:t xml:space="preserve"> các quy định của nhà nước</w:t>
      </w:r>
      <w:r w:rsidR="00604357" w:rsidRPr="0087655C">
        <w:rPr>
          <w:rFonts w:ascii="Times New Roman" w:hAnsi="Times New Roman" w:cs="Times New Roman"/>
          <w:color w:val="FF0000"/>
          <w:sz w:val="28"/>
          <w:szCs w:val="28"/>
          <w:u w:val="single"/>
        </w:rPr>
        <w:t>; việc mua Phần mềm quản lý Nhà trường có sai phạm</w:t>
      </w:r>
      <w:r w:rsidR="00225FBD">
        <w:rPr>
          <w:rFonts w:ascii="Times New Roman" w:hAnsi="Times New Roman" w:cs="Times New Roman"/>
          <w:color w:val="FF0000"/>
          <w:sz w:val="28"/>
          <w:szCs w:val="28"/>
          <w:u w:val="single"/>
        </w:rPr>
        <w:t xml:space="preserve"> về quản lý tài chính</w:t>
      </w:r>
      <w:r w:rsidR="0049100F">
        <w:rPr>
          <w:rFonts w:ascii="Times New Roman" w:hAnsi="Times New Roman" w:cs="Times New Roman"/>
          <w:color w:val="FF0000"/>
          <w:sz w:val="28"/>
          <w:szCs w:val="28"/>
          <w:u w:val="single"/>
        </w:rPr>
        <w:t>,</w:t>
      </w:r>
      <w:r w:rsidR="00604357" w:rsidRPr="0087655C">
        <w:rPr>
          <w:rFonts w:ascii="Times New Roman" w:hAnsi="Times New Roman" w:cs="Times New Roman"/>
          <w:color w:val="FF0000"/>
          <w:sz w:val="28"/>
          <w:szCs w:val="28"/>
          <w:u w:val="single"/>
        </w:rPr>
        <w:t xml:space="preserve"> hai vụ việc này đã g</w:t>
      </w:r>
      <w:r w:rsidR="00225FBD">
        <w:rPr>
          <w:rFonts w:ascii="Times New Roman" w:hAnsi="Times New Roman" w:cs="Times New Roman"/>
          <w:color w:val="FF0000"/>
          <w:sz w:val="28"/>
          <w:szCs w:val="28"/>
          <w:u w:val="single"/>
        </w:rPr>
        <w:t>ây thất thoát 960.000.000 đ (</w:t>
      </w:r>
      <w:r w:rsidR="00604357" w:rsidRPr="0087655C">
        <w:rPr>
          <w:rFonts w:ascii="Times New Roman" w:hAnsi="Times New Roman" w:cs="Times New Roman"/>
          <w:color w:val="FF0000"/>
          <w:sz w:val="28"/>
          <w:szCs w:val="28"/>
          <w:u w:val="single"/>
        </w:rPr>
        <w:t>chi</w:t>
      </w:r>
      <w:r w:rsidR="00225FBD">
        <w:rPr>
          <w:rFonts w:ascii="Times New Roman" w:hAnsi="Times New Roman" w:cs="Times New Roman"/>
          <w:color w:val="FF0000"/>
          <w:sz w:val="28"/>
          <w:szCs w:val="28"/>
          <w:u w:val="single"/>
        </w:rPr>
        <w:t>́n trăm, sáu mươi triệu đồng) chưa thu hồi được</w:t>
      </w:r>
      <w:r w:rsidR="00604357" w:rsidRPr="0087655C">
        <w:rPr>
          <w:rFonts w:ascii="Times New Roman" w:hAnsi="Times New Roman" w:cs="Times New Roman"/>
          <w:color w:val="FF0000"/>
          <w:sz w:val="28"/>
          <w:szCs w:val="28"/>
          <w:u w:val="single"/>
        </w:rPr>
        <w:t xml:space="preserve">. Việc cải tạo sân bóng đá thực hiện sai các quy định của Nhà nước gây ra những bức xúc trong dư luận và </w:t>
      </w:r>
      <w:r w:rsidR="00225FBD">
        <w:rPr>
          <w:rFonts w:ascii="Times New Roman" w:hAnsi="Times New Roman" w:cs="Times New Roman"/>
          <w:color w:val="FF0000"/>
          <w:sz w:val="28"/>
          <w:szCs w:val="28"/>
          <w:u w:val="single"/>
        </w:rPr>
        <w:t>gây lãng phí tài sản công (</w:t>
      </w:r>
      <w:r w:rsidR="00604357" w:rsidRPr="0087655C">
        <w:rPr>
          <w:rFonts w:ascii="Times New Roman" w:hAnsi="Times New Roman" w:cs="Times New Roman"/>
          <w:color w:val="FF0000"/>
          <w:sz w:val="28"/>
          <w:szCs w:val="28"/>
          <w:u w:val="single"/>
        </w:rPr>
        <w:t xml:space="preserve">hơn </w:t>
      </w:r>
      <w:r w:rsidR="0049100F">
        <w:rPr>
          <w:rFonts w:ascii="Times New Roman" w:hAnsi="Times New Roman" w:cs="Times New Roman"/>
          <w:color w:val="FF0000"/>
          <w:sz w:val="28"/>
          <w:szCs w:val="28"/>
          <w:u w:val="single"/>
        </w:rPr>
        <w:t>6</w:t>
      </w:r>
      <w:r w:rsidR="00604357" w:rsidRPr="0087655C">
        <w:rPr>
          <w:rFonts w:ascii="Times New Roman" w:hAnsi="Times New Roman" w:cs="Times New Roman"/>
          <w:color w:val="FF0000"/>
          <w:sz w:val="28"/>
          <w:szCs w:val="28"/>
          <w:u w:val="single"/>
        </w:rPr>
        <w:t>00 m2</w:t>
      </w:r>
      <w:r w:rsidR="00225FBD">
        <w:rPr>
          <w:rFonts w:ascii="Times New Roman" w:hAnsi="Times New Roman" w:cs="Times New Roman"/>
          <w:color w:val="FF0000"/>
          <w:sz w:val="28"/>
          <w:szCs w:val="28"/>
          <w:u w:val="single"/>
        </w:rPr>
        <w:t xml:space="preserve"> mặt bằng hiện nay bỏ hoang</w:t>
      </w:r>
      <w:r w:rsidR="00604357" w:rsidRPr="0087655C">
        <w:rPr>
          <w:rFonts w:ascii="Times New Roman" w:hAnsi="Times New Roman" w:cs="Times New Roman"/>
          <w:color w:val="FF0000"/>
          <w:sz w:val="28"/>
          <w:szCs w:val="28"/>
          <w:u w:val="single"/>
        </w:rPr>
        <w:t>) .</w:t>
      </w:r>
    </w:p>
    <w:p w:rsidR="00827742" w:rsidRPr="00D97BDD" w:rsidRDefault="00827742" w:rsidP="00F40FBC">
      <w:pPr>
        <w:ind w:firstLine="720"/>
        <w:jc w:val="both"/>
        <w:rPr>
          <w:rFonts w:ascii="Times New Roman" w:hAnsi="Times New Roman" w:cs="Times New Roman"/>
          <w:b/>
          <w:bCs/>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lãnh đạo thực hiện công tác chính trị tư tưởng.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đã thể hiện được vai trò trung tâm đoàn kết và lãnh đạo toàn diện hoạt động của nhà trường, mọi chủ trương chính sách đều được bàn bạc dân chủ, công khai trước khi thực hiện. Đảng bộ và Ban Giám Hiệu đã quan tâm nắm bắt tâm tư, nguyện vọng và diễn biến tư tưởng của cán bộ, đảng viên, giảng viên, giáo viên, nhân viên giúp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 chất lượng dạy và học.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2.1. Kết quả lãnh đạo thực hiện công tác chính trị tư tưởng.</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2.1.1. Về công tác tuyên giáo: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số113B -QĐ/ĐU, ngày 12 tháng 6 năm 2013 của Ban Chấp hành Đảng bộ Trường Cao đẳng Kỹ thuật Lý Tự Trọng về việc phân công nhiệm vụ Ban Chấp hành Đảng bộ Trường Cao đẳng Kỹ thuật Lý Tự Trọng năm 2013 – 2015. Ban Chấp hành Đảng bộ đã cử 01 đồng chí trong Ủy viên Ban Chấp hành đảng bộ là Phó Hiệu trưởng phụ trách công tác tuyên giáo của Đảng bộ và trong nhiệm kỳ vừa qua công tác tuyên giáo đã thực hiện cụ thể như sau: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Lãnh đạo chính quyền, đoàn thể tổ chức các phong trào thi đua nhân các ngày lễ lớn trong năm.</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cán bộ, giảng viên, giáo viên, nhân viên ghi nhớ công ơn của các Anh hùng liệt sỹ, nhân dịp ngày thành lập Đảng 3/2, Cách mạng tháng 8 và quốc khánh 2/9, Đảng bộ đã tổ chức cho Đảng viên đi tham quan về nguồn nhiều khu di tích lịch sử trong nước và thăm chiến trường xưa tại nước bạn Lào, Campuchia.</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học tập và quán triệt Nghị quyết Đại hội Đảng toàn quốc lần thứ XI và Nghị quyết Đại hội Đảng bộ thành phố lần thứ IX và quán triệt tình hình thời sự về chủ quyền biển đảo và chiến lược biển của Việt Nam; thực hiện quyên góp “Một trường học cho Trường Sa” và tổ chức ngày hội “HSSV với biển đảo quê hương”. </w:t>
      </w:r>
    </w:p>
    <w:p w:rsidR="00827742" w:rsidRPr="00D97BDD" w:rsidRDefault="00827742" w:rsidP="00F40FBC">
      <w:pPr>
        <w:pStyle w:val="NormalWeb"/>
        <w:spacing w:before="0" w:beforeAutospacing="0" w:after="0" w:afterAutospacing="0"/>
        <w:ind w:firstLine="539"/>
        <w:jc w:val="both"/>
        <w:rPr>
          <w:sz w:val="28"/>
          <w:szCs w:val="28"/>
        </w:rPr>
      </w:pPr>
      <w:r w:rsidRPr="00D97BDD">
        <w:rPr>
          <w:sz w:val="28"/>
          <w:szCs w:val="28"/>
        </w:rPr>
        <w:t xml:space="preserve">Hằng năm công tác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2014 </w:t>
      </w:r>
      <w:r w:rsidRPr="00D97BDD">
        <w:rPr>
          <w:rStyle w:val="Emphasis"/>
          <w:i w:val="0"/>
          <w:iCs w:val="0"/>
          <w:sz w:val="28"/>
          <w:szCs w:val="28"/>
        </w:rPr>
        <w:t xml:space="preserve">Đảng bộ đã kỷ niệm 45 năm thực hiện Di chúc Chủ tịch Hồ Chí Minh (29/9/1969-29/9/2014). </w:t>
      </w:r>
      <w:r w:rsidRPr="00D97BDD">
        <w:rPr>
          <w:sz w:val="28"/>
          <w:szCs w:val="28"/>
        </w:rPr>
        <w:t xml:space="preserve">Tuyên truyền sâu rộng về đạo đức cách mạng sáng ngời của Chủ tịch Hồ Chí Minh; những giá trị tư tưởng chính trị, lịch sử, văn hóa kết tinh trong Di chúc của Chủ tịch Hồ Chí Minh; chủ động đấu tranh bác bỏ những luận điệu sai trái, xuyên tạc, thù địch, bảo vệ nền tảng tư tưởng của Chủ tịch Hồ </w:t>
      </w:r>
      <w:r w:rsidRPr="00D97BDD">
        <w:rPr>
          <w:sz w:val="28"/>
          <w:szCs w:val="28"/>
        </w:rPr>
        <w:lastRenderedPageBreak/>
        <w:t>Chí Minh, của Đảng, xây dựng hệ thống chính trị trong sạch, vững mạnh. Nêu bật những thành tựu của cách mạng Việt Nam trong 45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Những bài học rút ra từ sự nghiệp cách mạng vĩ đại và Di chúc thiêng liêng của Chủ tịch Hồ Chí Minh. Nâng cao nhận thức của toàn Đảng, toàn quân, toàn dân về tiếp tục học tập và làm theo tấm gương đạo đức Hồ Chí Minh, đưa việc học tập và làm theo đi vào chiều sâu, phát hiện và nhân rộng nhiều điển hình tập thể và cá nhân tiên tiến, gương mẫu làm theo tấm gương đạo đức Hồ Chí Minh, đẩy lùi suy thoái về chính trị, tư tưởng, đạo đức, lối sống, chủ nghĩa cá nhân, tư tưởng cơ hội, lối sống thực dụng; đẩy mạnh phong trào thi đua yêu nước.</w:t>
      </w:r>
    </w:p>
    <w:p w:rsidR="00827742" w:rsidRPr="00D97BDD" w:rsidRDefault="00827742" w:rsidP="00F40FBC">
      <w:pPr>
        <w:ind w:firstLine="720"/>
        <w:jc w:val="both"/>
        <w:rPr>
          <w:rStyle w:val="BodyTextChar1"/>
          <w:sz w:val="28"/>
          <w:szCs w:val="28"/>
          <w:lang w:val="vi-VN"/>
        </w:rPr>
      </w:pPr>
      <w:r w:rsidRPr="00D97BDD">
        <w:rPr>
          <w:rFonts w:ascii="Times New Roman" w:hAnsi="Times New Roman" w:cs="Times New Roman"/>
          <w:sz w:val="28"/>
          <w:szCs w:val="28"/>
          <w:lang w:val="nb-NO"/>
        </w:rPr>
        <w:t>Đảng bộ đã chỉ đạo các chi bộ làm tốt công tác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827742" w:rsidRPr="00D97BDD" w:rsidRDefault="00827742" w:rsidP="00F40FBC">
      <w:pPr>
        <w:ind w:firstLine="600"/>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 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ngành. </w:t>
      </w:r>
    </w:p>
    <w:p w:rsidR="00827742" w:rsidRPr="00D97BDD" w:rsidRDefault="00827742" w:rsidP="00F40FBC">
      <w:pPr>
        <w:pStyle w:val="BodyText"/>
        <w:widowControl w:val="0"/>
        <w:spacing w:after="0" w:line="240" w:lineRule="auto"/>
        <w:ind w:right="80" w:firstLine="720"/>
        <w:jc w:val="both"/>
        <w:rPr>
          <w:rStyle w:val="BodyTextChar1"/>
          <w:spacing w:val="10"/>
          <w:sz w:val="28"/>
          <w:szCs w:val="28"/>
          <w:lang w:eastAsia="vi-VN"/>
        </w:rPr>
      </w:pPr>
      <w:r w:rsidRPr="00D97BDD">
        <w:rPr>
          <w:rStyle w:val="BodytextBold"/>
          <w:b w:val="0"/>
          <w:bCs w:val="0"/>
          <w:sz w:val="28"/>
          <w:szCs w:val="28"/>
          <w:lang w:val="en-US" w:eastAsia="vi-VN"/>
        </w:rPr>
        <w:t>C</w:t>
      </w:r>
      <w:r w:rsidRPr="00D97BDD">
        <w:rPr>
          <w:rStyle w:val="BodytextBold"/>
          <w:b w:val="0"/>
          <w:bCs w:val="0"/>
          <w:sz w:val="28"/>
          <w:szCs w:val="28"/>
          <w:lang w:eastAsia="vi-VN"/>
        </w:rPr>
        <w:t>ông tác dự báo, nắm bắt diễn biến tư tưởng,</w:t>
      </w:r>
      <w:r w:rsidRPr="00D97BDD">
        <w:rPr>
          <w:rStyle w:val="BodytextBold"/>
          <w:b w:val="0"/>
          <w:bCs w:val="0"/>
          <w:sz w:val="28"/>
          <w:szCs w:val="28"/>
          <w:lang w:val="en-US" w:eastAsia="vi-VN"/>
        </w:rPr>
        <w:t xml:space="preserve"> dư luận xã hội trong trường</w:t>
      </w:r>
      <w:r w:rsidRPr="00D97BDD">
        <w:rPr>
          <w:rStyle w:val="BodytextBold"/>
          <w:b w:val="0"/>
          <w:bCs w:val="0"/>
          <w:sz w:val="28"/>
          <w:szCs w:val="28"/>
          <w:lang w:eastAsia="vi-VN"/>
        </w:rPr>
        <w:t xml:space="preserve"> </w:t>
      </w:r>
      <w:r w:rsidRPr="00D97BDD">
        <w:rPr>
          <w:rStyle w:val="BodytextBold"/>
          <w:b w:val="0"/>
          <w:bCs w:val="0"/>
          <w:sz w:val="28"/>
          <w:szCs w:val="28"/>
          <w:lang w:val="en-US" w:eastAsia="vi-VN"/>
        </w:rPr>
        <w:t xml:space="preserve">đã được các chi bộ </w:t>
      </w:r>
      <w:r w:rsidRPr="00D97BDD">
        <w:rPr>
          <w:rStyle w:val="BodytextBold"/>
          <w:b w:val="0"/>
          <w:bCs w:val="0"/>
          <w:sz w:val="28"/>
          <w:szCs w:val="28"/>
          <w:lang w:eastAsia="vi-VN"/>
        </w:rPr>
        <w:t xml:space="preserve">sớm </w:t>
      </w:r>
      <w:r w:rsidRPr="00D97BDD">
        <w:rPr>
          <w:rStyle w:val="BodyTextChar1"/>
          <w:sz w:val="28"/>
          <w:szCs w:val="28"/>
        </w:rPr>
        <w:t>phát hiện tình hình, chủ động tham mưu kịp thời cho</w:t>
      </w:r>
      <w:r w:rsidRPr="00D97BDD">
        <w:rPr>
          <w:rStyle w:val="BodyTextChar1"/>
          <w:sz w:val="28"/>
          <w:szCs w:val="28"/>
          <w:lang w:val="en-US"/>
        </w:rPr>
        <w:t xml:space="preserve"> Ban Chấp hành Đảng bộ</w:t>
      </w:r>
      <w:r w:rsidRPr="00D97BDD">
        <w:rPr>
          <w:rStyle w:val="BodyTextChar1"/>
          <w:sz w:val="28"/>
          <w:szCs w:val="28"/>
        </w:rPr>
        <w:t xml:space="preserve"> và tham gia xử lý các vấn đề “nóng”, các vấn đề phức tạp, nhạy cảm tại đơn vị. </w:t>
      </w:r>
      <w:r w:rsidRPr="00D97BDD">
        <w:rPr>
          <w:rStyle w:val="BodyTextChar1"/>
          <w:sz w:val="28"/>
          <w:szCs w:val="28"/>
          <w:lang w:val="en-US"/>
        </w:rPr>
        <w:t>Phân công chuyên viên t</w:t>
      </w:r>
      <w:r w:rsidRPr="00D97BDD">
        <w:rPr>
          <w:rStyle w:val="BodyTextChar1"/>
          <w:sz w:val="28"/>
          <w:szCs w:val="28"/>
        </w:rPr>
        <w:t>heo dõi sát mạng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cán bộ, đảng viên, giáo viên, nhân viên và học sinh, sinh viên.</w:t>
      </w:r>
    </w:p>
    <w:p w:rsidR="00827742" w:rsidRPr="00D97BDD" w:rsidRDefault="00827742" w:rsidP="00F40FBC">
      <w:pPr>
        <w:ind w:firstLine="600"/>
        <w:jc w:val="both"/>
        <w:rPr>
          <w:rFonts w:ascii="Times New Roman" w:hAnsi="Times New Roman" w:cs="Times New Roman"/>
          <w:spacing w:val="10"/>
          <w:sz w:val="28"/>
          <w:szCs w:val="28"/>
          <w:shd w:val="clear" w:color="auto" w:fill="FFFFFF"/>
          <w:lang w:val="nb-NO"/>
        </w:rPr>
      </w:pPr>
      <w:r w:rsidRPr="00D97BDD">
        <w:rPr>
          <w:rFonts w:ascii="Times New Roman" w:hAnsi="Times New Roman" w:cs="Times New Roman"/>
          <w:sz w:val="28"/>
          <w:szCs w:val="28"/>
          <w:lang w:val="nb-NO"/>
        </w:rPr>
        <w:t xml:space="preserve">  Tăng cường thực hiện có hiệu quả 3 công khai, tổ chức Đối thoại giữa lãnh đạo nhà trường với giáo viên, nhân viên và học sinh -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từng năm, công tác tuyên giáo được xây dựng kế hoạch cụ thể và 6 tháng đầu năm cũng như 6 tháng cuối năm đều có tổng kết, đánh giá các hoạt động báo cáo Đảng ủy Sở Giáo dục và Đào tạo thành phố Hồ Chí Minh.</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2.1.2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công tác Tuyên giáo đã từng bước tuyên truyền có hệ thống và thực hiện đúng theo sự chỉ đạo của Đảng bộ cấp trên. Song, hình thức thực hiện công tác giáo dục chính trị tư tưởng chưa phong phú, chưa đều tay các tổ Đảng chưa là hạt nhân nòng cốt ở các khoa và chưa có nhiều ý kiến đề xuất với đảng bộ để đảng bộ thực hiện công tác tuyên giáo tốt hơn</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2.1.3. Về công tác dân vận: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Thực hiện Quyết định số 24-QĐ/ĐU, ngày 08 tháng 11 năm 2011 của Đảng ủy Sở Giáo dục và Đào tạo thành phố Hồ Chí Minh, về việc thực hiện quy chế công tác Dân vận trong hệ thống chính trị của Sở Giáo dục và Đào tạo thành phố Hồ Chí Minh. Đảng bộ nhà trường đã thành lập Ban Dân vận theo quyết định số 102-QĐ/ĐB-LTT, ngày 25 tháng 9 năm 2012, trong đó cử 01 đồng chí trong Ban </w:t>
      </w:r>
      <w:r w:rsidRPr="00D97BDD">
        <w:rPr>
          <w:rFonts w:ascii="Times New Roman" w:hAnsi="Times New Roman" w:cs="Times New Roman"/>
          <w:sz w:val="28"/>
          <w:szCs w:val="28"/>
        </w:rPr>
        <w:lastRenderedPageBreak/>
        <w:t xml:space="preserve">chấp hành đảng bộ là Phó hiệu trưởng làm trưởng ban và đã phân công nhiệm vụ cụ thể cho từng thành viên để thực hiện công tác Dân vận trong nhà trường.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Dân vận trong nhiệm kỳ qua được thực hiện cụ thể như sau:</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rPr>
        <w:t xml:space="preserve"> </w:t>
      </w:r>
      <w:r w:rsidRPr="00D97BDD">
        <w:rPr>
          <w:rFonts w:ascii="Times New Roman" w:hAnsi="Times New Roman" w:cs="Times New Roman"/>
        </w:rPr>
        <w:tab/>
      </w:r>
      <w:r w:rsidRPr="00D97BDD">
        <w:rPr>
          <w:rFonts w:ascii="Times New Roman" w:hAnsi="Times New Roman" w:cs="Times New Roman"/>
          <w:sz w:val="28"/>
          <w:szCs w:val="28"/>
        </w:rPr>
        <w:t>Thực hiện chương trình hành động số 35-CTrHĐ/TU của Thành ủy về việc thực hiện Nghị quyết 25-NQ/TW, Hội nghị lần thứ bảy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bộ trường đã ban hành và thực hiện kế hoạch số 122-KH/ĐB về việc tăng cường và đổi mới sự lãnh đạo của Đảng đối với công tác Dân vận trong tình hình mới với các hoạt động hằng năm như tuyên truyền vận động cán bộ, giảng viên, giáo viên, nhân viên thực hiện Chỉ thị số 03 – CT/TW ngày 14 tháng 5 năm 2011 của Bộ Chính trị về tiếp tục đẩy mạnh việc học tập và làm theo tấm gương đạo đức Hồ Chí Minh. Việc học tập này được thực hiện theo chủ đề hằng năm. Các đồng chí ủy viên Ban Chấp hành, các đồng chí bí thư các chi bộ, các đồng chí cán bộ, đảng viên, giáo viên, nhân viên trong nhà trường đã xác định rõ ý thức trách nhiệm thường xuyên tu dưỡng, rèn luyện, phát huy vai trò nêu gương trong học tập và làm theo tư tưởng, tấm gương đạo đức, phong cách Hồ Chí Minh. Việc nêu cao tính tự giác, tinh thần trách nhiệm của các đồng chí ủy viên, các đồng chí Bí thư chi bộ, lãnh đạo các đơn vị, và cán bộ, đảng viên được thể hiện trên các mặt: đạo đức, lối sống của bản thân và gia đình; ý thức chấp hành các Chỉ thị, Nghị quyết của Đảng và pháp luật của Nhà nước; tinh thần trách nhiệm trên lĩnh vực công tác được phân công phụ trách; ý thức phục vụ nhân dân; tự giác rèn luyện phẩm chất đạo đức, lối sống, tác phong “cần, kiệm, liêm, chính, chí công, vô tư”, đấu tranh chống quan liêu, tham nhũng, lãng phí và các biểu hiện tiêu cực khác.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Hai không” trong công tác Giáo dục và đào tạo “ Dân chủ - Kỷ cương - Tình thương -Trách nhiệm” trong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 Người Việt Nam ưu tiên dùng hàng Việt Nam” để ủng hộ sự phát triển của ngành công nghiệp nước nhà.</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thực hiện về An toàn giao thông, trường học thân thiện, học sinh tích cực và bảo vệ môi trường sống, trường học không thuốc lá.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các cuộc quyên góp ủng hộ “ Vì Trường Sa thân yêu”,  “Tấm lưới nghĩa tình” ủng hộ cảnh sát biển và đóng góp hỗ trợ cho đồng bào vùng bị thiên tai.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năm 2014, thực hiện sự chỉ đạo của Ủy Ban nhân dân thành phố và Sở Giáo dục và Đào tạo thành phố Hồ Chí Minh, Đảng bộ nhà trường đã chỉ đạo chi bộ 4 vận động cán bộ, giáo viên, nhân viên Trường Trung học phổ thông thực hiện tốt việc giải thể trường Trung học phổ thông Lý Tự Trọng theo đúng chủ trương, lộ trình đã đề ra. Một số it giáo viên, nhân viên trường Trung học phổ thông Lý Tự Trọng còn bức xúc đã được chi bộ từng bước giải thích và tuyên truyền nên đã có sự chuyển biến tích cực.</w:t>
      </w:r>
    </w:p>
    <w:p w:rsidR="00827742" w:rsidRPr="00D97BDD" w:rsidRDefault="00827742" w:rsidP="008741AB">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Đảng bộ đã tổ chức sinh hoạt và bình chọn cá nhân, tập thể “ Dân vận khéo” nhân kỷ niệm Ngày truyền thống Dân vận của Đảng và Ngày Dân vận cả nước. Năm 2013, đảng bộ đã bình chọn được 03 cá nhân đạt danh hiệu “ Dân vận khéo “ </w:t>
      </w:r>
      <w:r w:rsidRPr="00D97BDD">
        <w:rPr>
          <w:rFonts w:ascii="Times New Roman" w:hAnsi="Times New Roman" w:cs="Times New Roman"/>
          <w:sz w:val="28"/>
          <w:szCs w:val="28"/>
        </w:rPr>
        <w:lastRenderedPageBreak/>
        <w:t>cấp trường. Năm 2014, đảng bộ đã bình chọn được 01 cá nhân, 02 tập thể đạt danh hiệu “ Dân vận khéo “ cấp trường và đề nghị Đảng ủy Sở Giáo dục và Đào tạo thành phố Hồ Chí Minh khen thưởng 01 cá nhân, 01 tập thể “ Dân vận khéo” cấp Sở.</w:t>
      </w:r>
    </w:p>
    <w:p w:rsidR="00827742" w:rsidRPr="00D97BDD" w:rsidRDefault="00827742" w:rsidP="00F57EAA">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2.1.4. Tồn tại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Công tác Dân vận của Đảng bộ nhà trường trong nhiệm kỳ qua đã bước đầu hoạt động có kế hoạch và hiệu quả nhưng còn chưa sôi nổi. Cán bộ, đảng viên làm công tác dân vận trong các chi bộ, các đơn vị chưa tích cực. Việc phân tích giải thích với quần chúng chưa có tính thuyết phục cao, chưa sâu sát. Một số cán bộ làm công tác dân vận chưa có thái độ lắng nghe ý kiến của quần chúng. Việc nắm bắt dư luận xã hội còn chưa nhạy bén. </w:t>
      </w:r>
    </w:p>
    <w:p w:rsidR="00827742"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Hình thức tổ chức các cuộc vận động để làm công tác dân vận chưa phong phú, sinh động.</w:t>
      </w:r>
    </w:p>
    <w:p w:rsidR="00F80DE2" w:rsidRPr="00D97BDD" w:rsidRDefault="00F80DE2" w:rsidP="00F40FBC">
      <w:pPr>
        <w:ind w:firstLine="720"/>
        <w:jc w:val="both"/>
        <w:rPr>
          <w:rFonts w:ascii="Times New Roman" w:hAnsi="Times New Roman" w:cs="Times New Roman"/>
          <w:sz w:val="28"/>
          <w:szCs w:val="28"/>
        </w:rPr>
      </w:pPr>
      <w:r w:rsidRPr="00F80DE2">
        <w:rPr>
          <w:rFonts w:ascii="Times New Roman" w:hAnsi="Times New Roman" w:cs="Times New Roman"/>
          <w:color w:val="FF0000"/>
          <w:sz w:val="28"/>
          <w:szCs w:val="28"/>
          <w:u w:val="single"/>
        </w:rPr>
        <w:t>Việc giải thể trường THPT Lý Tự Trọng gây ra những phản ứng không tốt trong GV và quần chúng</w:t>
      </w:r>
      <w:r>
        <w:rPr>
          <w:rFonts w:ascii="Times New Roman" w:hAnsi="Times New Roman" w:cs="Times New Roman"/>
          <w:sz w:val="28"/>
          <w:szCs w:val="28"/>
        </w:rPr>
        <w:t xml:space="preserve"> .</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2.1.5. Về công tác kiểm tra giám sát:</w:t>
      </w:r>
    </w:p>
    <w:p w:rsidR="00827742" w:rsidRPr="00D97BDD" w:rsidRDefault="00827742"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827742" w:rsidRPr="00D97BDD" w:rsidRDefault="00827742" w:rsidP="001974C3">
      <w:pPr>
        <w:spacing w:before="120" w:line="276" w:lineRule="auto"/>
        <w:ind w:firstLine="720"/>
        <w:rPr>
          <w:rFonts w:ascii="Times New Roman" w:hAnsi="Times New Roman" w:cs="Times New Roman"/>
          <w:sz w:val="28"/>
          <w:szCs w:val="28"/>
        </w:rPr>
      </w:pPr>
      <w:r w:rsidRPr="00D97BDD">
        <w:rPr>
          <w:rFonts w:ascii="Times New Roman" w:hAnsi="Times New Roman" w:cs="Times New Roman"/>
          <w:b/>
          <w:bCs/>
          <w:i/>
          <w:iCs/>
          <w:sz w:val="28"/>
          <w:szCs w:val="28"/>
        </w:rPr>
        <w:t xml:space="preserve">Kiểm tra đảng viên: </w:t>
      </w:r>
      <w:r w:rsidRPr="00D97BDD">
        <w:rPr>
          <w:rFonts w:ascii="Times New Roman" w:hAnsi="Times New Roman" w:cs="Times New Roman"/>
          <w:sz w:val="28"/>
          <w:szCs w:val="28"/>
        </w:rPr>
        <w:t xml:space="preserve">không </w:t>
      </w:r>
    </w:p>
    <w:p w:rsidR="00827742" w:rsidRPr="00D97BDD" w:rsidRDefault="00827742" w:rsidP="001974C3">
      <w:pPr>
        <w:spacing w:before="120" w:line="276" w:lineRule="auto"/>
        <w:ind w:firstLine="720"/>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tổ chức cơ sở đảng cấp dưới : </w:t>
      </w:r>
    </w:p>
    <w:p w:rsidR="00827742" w:rsidRPr="00D97BDD" w:rsidRDefault="00827742" w:rsidP="00F57EAA">
      <w:pPr>
        <w:spacing w:before="120" w:line="276" w:lineRule="auto"/>
        <w:ind w:firstLine="720"/>
        <w:rPr>
          <w:rFonts w:ascii="Times New Roman" w:hAnsi="Times New Roman" w:cs="Times New Roman"/>
          <w:sz w:val="28"/>
          <w:szCs w:val="28"/>
        </w:rPr>
      </w:pPr>
      <w:r w:rsidRPr="00D97BDD">
        <w:rPr>
          <w:rFonts w:ascii="Times New Roman" w:hAnsi="Times New Roman" w:cs="Times New Roman"/>
          <w:sz w:val="28"/>
          <w:szCs w:val="28"/>
        </w:rPr>
        <w:t>+ Tổng số chi bộ trực thuộc được kiểm tra : 05</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Nội dung: Thực hiện chỉ thị 03-CT/TW ngày 14/5/2012 của Bộ chinh trị; Chấp hành Nghị quyết của Ban Chấp hành Đảng bộ; Triển khai công tác rà soát, quy hoạch cán bộ quản lý nhà trường đến năm 2015; Quản lý, sử dụng các nguồn kinh phí năm 2013; Học tập Nghị quyết Đại hội Đảng; Việc chấp hành Quy định 47-QĐ/TW ngày 01/11/2011…</w:t>
      </w:r>
    </w:p>
    <w:p w:rsidR="00827742" w:rsidRPr="00D97BDD" w:rsidRDefault="00827742"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Kết luận: không có trường hợp vi phạm</w:t>
      </w:r>
    </w:p>
    <w:p w:rsidR="00827742" w:rsidRPr="00D97BDD" w:rsidRDefault="00827742" w:rsidP="00F57EAA">
      <w:pPr>
        <w:tabs>
          <w:tab w:val="left" w:pos="720"/>
        </w:tabs>
        <w:spacing w:before="120" w:after="120" w:line="276" w:lineRule="auto"/>
        <w:jc w:val="both"/>
        <w:rPr>
          <w:rFonts w:ascii="Times New Roman" w:hAnsi="Times New Roman" w:cs="Times New Roman"/>
          <w:b/>
          <w:bCs/>
          <w:i/>
          <w:iCs/>
          <w:sz w:val="28"/>
          <w:szCs w:val="28"/>
        </w:rPr>
      </w:pPr>
      <w:r w:rsidRPr="00D97BDD">
        <w:rPr>
          <w:rFonts w:ascii="Times New Roman" w:hAnsi="Times New Roman" w:cs="Times New Roman"/>
          <w:sz w:val="28"/>
          <w:szCs w:val="28"/>
        </w:rPr>
        <w:tab/>
      </w:r>
      <w:r w:rsidRPr="00D97BDD">
        <w:rPr>
          <w:rFonts w:ascii="Times New Roman" w:hAnsi="Times New Roman" w:cs="Times New Roman"/>
          <w:b/>
          <w:bCs/>
          <w:i/>
          <w:iCs/>
          <w:sz w:val="28"/>
          <w:szCs w:val="28"/>
        </w:rPr>
        <w:t>Nội dung kiểm tra, giám sát:</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 Kiểm tra việc xây dựng chương trình kiểm tra, giám sát của các chi bộ trực thuộc.</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tổ chức sinh hoạt định kỳ của chi bộ, công tác học tập tuyên truyền và tổ chức thực hiện Chỉ thị 03-CT/TW ngày 14/5/2011 của Bộ Chính trị về “ tiếp tục đẩy mạnh việc học tập và làm theo tấm gương đạo đức Hồ Chí Minh”.</w:t>
      </w:r>
    </w:p>
    <w:p w:rsidR="00827742" w:rsidRPr="00D97BDD" w:rsidRDefault="00827742" w:rsidP="001974C3">
      <w:pPr>
        <w:spacing w:before="120" w:line="276" w:lineRule="auto"/>
        <w:ind w:firstLine="284"/>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chuẩn bị và tổ chức Đại hội của các chi bộ nhiệm kỳ 2013 – 2015.</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lastRenderedPageBreak/>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thực hiện các giải pháp khắc phục hạn chế, khuyết điểm sau kiểm điểm theo Nghị quyết Trung ương 4 của tập thể cấp ủy chi bộ, các đồng chí đảng viên trong các chi bộ trực thuộc .</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Điều lệ Đảng và quy định 19 điều đảng viên không được làm tại các chi bộ trực thuộc.</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Kiểm tra hồ sơ đảng vụ tại các chi bộ trực thuộc.</w:t>
      </w:r>
    </w:p>
    <w:p w:rsidR="00827742" w:rsidRPr="00D97BDD" w:rsidRDefault="00827742"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chức trách được giao.</w:t>
      </w:r>
    </w:p>
    <w:p w:rsidR="00827742" w:rsidRPr="00D97BDD" w:rsidRDefault="00827742"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Triển khai việc học tập và làm theo tấm gương đạo đức phong cách Hồ Chí Minh gắn liền với thực hiện Nghị quyết TW4 trong nội dung sinh hoạt chi bộ thường kỳ</w:t>
      </w:r>
    </w:p>
    <w:p w:rsidR="00827742" w:rsidRPr="00D97BDD" w:rsidRDefault="00827742" w:rsidP="001974C3">
      <w:pPr>
        <w:spacing w:line="276" w:lineRule="auto"/>
        <w:ind w:firstLine="720"/>
        <w:jc w:val="both"/>
        <w:rPr>
          <w:rFonts w:ascii="Times New Roman" w:hAnsi="Times New Roman" w:cs="Times New Roman"/>
          <w:sz w:val="28"/>
          <w:szCs w:val="28"/>
        </w:rPr>
      </w:pP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Công tác về Đoàn thanh niên, Hội sinh viên đối với chi bộ Sinh viên</w:t>
      </w:r>
    </w:p>
    <w:p w:rsidR="00827742" w:rsidRPr="00D97BDD" w:rsidRDefault="00827742" w:rsidP="003E4D6A">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Giám sát chuyên đề :</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Công tác chỉ đạo và giám sát quy trình sửa chữa, xây dựng 04 hạng mục công trình : Cải tạo, mở rộng xưởng thực tập và Gara ô tô khoa Động lực, xưởng Hàn khoa Cơ khí và cải tạo phòng Đo lường kỹ thuật khoa Cơ khí .</w:t>
      </w:r>
    </w:p>
    <w:p w:rsidR="00827742" w:rsidRPr="00D97BDD" w:rsidRDefault="00827742" w:rsidP="001974C3">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Kết quả giám sát</w:t>
      </w:r>
    </w:p>
    <w:p w:rsidR="00827742" w:rsidRPr="00D97BDD" w:rsidRDefault="00827742"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Nghị quyết chi bộ thể hiện sự lãnh đạo thực hiện nhiệm vụ chuyên môn, chính quyền ở các đơn vị theo Kế hoạch và Nghị quyết của Ban Chấp hành Đảng bộ.</w:t>
      </w:r>
    </w:p>
    <w:p w:rsidR="00827742" w:rsidRPr="00D97BDD" w:rsidRDefault="00827742"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Việc tham mưu cho Hiệu trưởng trong công tác xây dựng sửa chữa khi thực hiện việc lập Biên bản hiện trạng</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04 hạng mục công trình: Cải tạo, mở rộng xưởng thực tập và Gara ô tô khoa Động lực, xưởng Hàn khoa Cơ khí và cải tạo phòng Đo lường kỹ thuật khoa Cơ khí chưa chính xác so với thực tế đối với trách nhiệm của cá nhân được phân công phụ trách. Ủy Ban Kiểm tra đã có ý kiến đóng góp rút kinh nghiệm trong quá trình tham mưu cho Ban giám hiệu</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Thi hành kỷ luật:</w:t>
      </w:r>
    </w:p>
    <w:p w:rsidR="00827742" w:rsidRPr="00D97BDD" w:rsidRDefault="00827742"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đảng viên:00</w:t>
      </w:r>
    </w:p>
    <w:p w:rsidR="00827742" w:rsidRPr="00D97BDD" w:rsidRDefault="00827742"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tổ chức đảng: (đối với đảng bộ cơ sở): 00</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Nhận xét</w:t>
      </w:r>
      <w:r w:rsidRPr="00D97BDD">
        <w:rPr>
          <w:rFonts w:ascii="Times New Roman" w:hAnsi="Times New Roman" w:cs="Times New Roman"/>
          <w:sz w:val="28"/>
          <w:szCs w:val="28"/>
        </w:rPr>
        <w:t>: việc chấp hành kỷ luật đối với đảng viên và tổ chức đảng nhìn chung là nghiêm túc .</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Giải quyết tố cáo:</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Tổng số đảng viên bị tố cáo: 01; đã giải quyết: 00 </w:t>
      </w:r>
    </w:p>
    <w:p w:rsidR="00827742" w:rsidRPr="00D97BDD" w:rsidRDefault="00827742"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Đảng viên bị tố cáo thuộc quyền quản lý của Đảng ủy Sở Giáo dục và Đào tạo thành phố Hồ Chí Minh nên Ban Chấp hành Đảng bộ đã chuyển đơn lên Ủy ban Kiểm tra Đảng bộ Sở Giáo dục và Đào tạo.</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lastRenderedPageBreak/>
        <w:t xml:space="preserve">Kiểm tra việc thi hành kỷ luật trong đảng: </w:t>
      </w:r>
      <w:r w:rsidRPr="00D97BDD">
        <w:rPr>
          <w:rFonts w:ascii="Times New Roman" w:hAnsi="Times New Roman" w:cs="Times New Roman"/>
          <w:sz w:val="28"/>
          <w:szCs w:val="28"/>
        </w:rPr>
        <w:t>Tổng số tổ chức đảng được kiểm tra: 00</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Giải quyết khiếu nại kỷ luật đảng: </w:t>
      </w:r>
      <w:r w:rsidRPr="00D97BDD">
        <w:rPr>
          <w:rFonts w:ascii="Times New Roman" w:hAnsi="Times New Roman" w:cs="Times New Roman"/>
          <w:sz w:val="28"/>
          <w:szCs w:val="28"/>
        </w:rPr>
        <w:t>Tổng số đảng viên có khiếu nại: 00</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thu nộp và sử dụng đảng phí: </w:t>
      </w:r>
      <w:r w:rsidRPr="00D97BDD">
        <w:rPr>
          <w:rFonts w:ascii="Times New Roman" w:hAnsi="Times New Roman" w:cs="Times New Roman"/>
          <w:sz w:val="28"/>
          <w:szCs w:val="28"/>
        </w:rPr>
        <w:t xml:space="preserve">Tổng số tổ chức đảng được kiểm tra 05; kết luận có vi phạm: 00 </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Thực hiện nhiệm vụ cấp trên giao:</w:t>
      </w:r>
    </w:p>
    <w:p w:rsidR="00827742" w:rsidRPr="00D97BDD" w:rsidRDefault="00827742"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b/>
          <w:bCs/>
          <w:sz w:val="28"/>
          <w:szCs w:val="28"/>
        </w:rPr>
        <w:tab/>
      </w:r>
      <w:r w:rsidRPr="00D97BDD">
        <w:rPr>
          <w:rFonts w:ascii="Times New Roman" w:hAnsi="Times New Roman" w:cs="Times New Roman"/>
          <w:sz w:val="28"/>
          <w:szCs w:val="28"/>
        </w:rPr>
        <w:t>Trong nhiệm kỳ (năm 2012) Ủy Ban Kiểm tra Đảng bộ Sở chỉ đạo Ban Chấp hành Đảng bộ giải trình về việc có 01 Đơn tố cáo (không ký tên) đối với đồng chí Hiệu trưởng – Phó Bí thư Đảng bộ, Ủy Ban kiểm tra đã gửi giải trình lên Ủy Ban Kiểm tra Đảng bộ Sở.</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Đánh giá chung: </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và chỉ đạo tổ chức đảng cấp dưới xây dựng quy chế, phương hướng và nhiệm vụ của các chi ủy – chi bộ thực hiện theo đúng Điều lệ Đảng và các Chỉ thị, Nghị quyết của cấp trên.</w:t>
      </w:r>
    </w:p>
    <w:p w:rsidR="00827742" w:rsidRPr="00D97BDD" w:rsidRDefault="00827742" w:rsidP="004B0646">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thực hiện và chỉ đạo, đôn đốc, kiểm tra các tổ chức đảng cấp dưới thực hiện phương hướng, nhiệm vụ, chương trình kế hoạch kiểm tra theo đúng chương trình và Kế hoạch Kiểm tra giám sát của Ban Chấp hành Đảng bộ.</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triển khai, quán triệt các quy định của Điều lệ Đảng, Nghị quyết, Chỉ thị của tổ chức đảng cấp trên và của Đảng bộ về công tác kiểm tra luôn kịp thời và nghiêm túc .</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định kỳ nghe các tổ chức đảng báo cáo kết quả thực hiện nhiệm vụ về công tác kiểm tra được thực hiện theo đúng kế hoạch.</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xây dựng tổ chức, kiện toàn và hoạt động của Ủy Ban Kiểm tra nghiêm túc, kịp thời.</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tổ chức sơ kết, tổng kết công tác kiểm tra được thực hiện theo Kế hoạch.</w:t>
      </w:r>
    </w:p>
    <w:p w:rsidR="00827742" w:rsidRPr="00D97BDD" w:rsidRDefault="00827742" w:rsidP="004B0646">
      <w:pPr>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Nhìn chung, Công tác kiểm tra, giám sát đã giúp cho việc thực hiện Nghị Quyết các cấp nghiêm túc; các công tác của đơn vị được thực hiện nghiêm, phát huy được vai trò lãnh đạo của tổ chức Đảng.</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 Mặt mạnh</w:t>
      </w:r>
      <w:r w:rsidRPr="00D97BDD">
        <w:rPr>
          <w:rFonts w:ascii="Times New Roman" w:hAnsi="Times New Roman" w:cs="Times New Roman"/>
          <w:sz w:val="28"/>
          <w:szCs w:val="28"/>
        </w:rPr>
        <w:t>: Thực hiện đúng theo chương trình và kế hoạch đã đề ra; thái độ nghiêm túc nhưng không căng thẳng.</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Hạn chế: </w:t>
      </w:r>
      <w:r w:rsidRPr="00D97BDD">
        <w:rPr>
          <w:rFonts w:ascii="Times New Roman" w:hAnsi="Times New Roman" w:cs="Times New Roman"/>
          <w:sz w:val="28"/>
          <w:szCs w:val="28"/>
        </w:rPr>
        <w:t>Cần chú trọng công tác Kiểm tra, Giám sát của cấp ủy – chi bộ trực thuộc và một số vấn đề về công tác hồ sơ, hành chính.</w:t>
      </w:r>
      <w:r w:rsidR="00F80DE2">
        <w:rPr>
          <w:rFonts w:ascii="Times New Roman" w:hAnsi="Times New Roman" w:cs="Times New Roman"/>
          <w:sz w:val="28"/>
          <w:szCs w:val="28"/>
        </w:rPr>
        <w:t xml:space="preserve"> </w:t>
      </w:r>
      <w:r w:rsidR="00F80DE2" w:rsidRPr="00F80DE2">
        <w:rPr>
          <w:rFonts w:ascii="Times New Roman" w:hAnsi="Times New Roman" w:cs="Times New Roman"/>
          <w:color w:val="FF0000"/>
          <w:sz w:val="28"/>
          <w:szCs w:val="28"/>
          <w:u w:val="single"/>
        </w:rPr>
        <w:t>Chưa kiên quyết trong việc kiểm tra dấu hiệu vi phạm</w:t>
      </w:r>
      <w:r w:rsidR="00F80DE2">
        <w:rPr>
          <w:rFonts w:ascii="Times New Roman" w:hAnsi="Times New Roman" w:cs="Times New Roman"/>
          <w:color w:val="FF0000"/>
          <w:sz w:val="28"/>
          <w:szCs w:val="28"/>
          <w:u w:val="single"/>
        </w:rPr>
        <w:t>, viiẹc phối hợp giữa công tác Kiểm tra của UBKT và của BCH chưa đồng bộ .</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Trong việc thực hiện Giám sát chuyên đề đột xuất cần rút kinh nghiệm trong các bước thực hiện sao cho bảo đảm yếu tố thời gian hợp lý khi phối hợp với các công việc khác của tổ chức Đảng là đối tượng giám sát .</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i/>
          <w:iCs/>
          <w:sz w:val="28"/>
          <w:szCs w:val="28"/>
        </w:rPr>
        <w:t>Nguyên nhân</w:t>
      </w:r>
      <w:r w:rsidRPr="00D97BDD">
        <w:rPr>
          <w:rFonts w:ascii="Times New Roman" w:hAnsi="Times New Roman" w:cs="Times New Roman"/>
          <w:sz w:val="28"/>
          <w:szCs w:val="28"/>
        </w:rPr>
        <w:t>: Thực hiện nghiêm quy định của Điều lệ Đảng về công tác Kiểm tra giám sát . Có sự quan tâm và chỉ đạo sâu sát của Ủy ban kiểm tra và Đảng ủy Sở . Sự lãnh đạo trực tiếp của Ban Chấp hành Đảng bộ trường; thành viên Ủy Ban Kiểm tra có trình độ nghiệp vụ, tận tâm, ngay thẳng và công minh.</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nhiệm kỳ, bộ máy tổ chức của nhà trường có sự biến động 02 lần thay đổi Hiệu trưởng – phó Bí thư đảng bộ, đây cũng là nguyên nhân dẫn đến hạn chế trong công tác Kiểm tra, giám sát.</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2.1.6. Về công tác lãnh đạo</w:t>
      </w:r>
      <w:r w:rsidRPr="00D97BDD">
        <w:rPr>
          <w:rFonts w:ascii="Times New Roman" w:hAnsi="Times New Roman" w:cs="Times New Roman"/>
          <w:b/>
          <w:bCs/>
          <w:sz w:val="28"/>
          <w:szCs w:val="28"/>
        </w:rPr>
        <w:t xml:space="preserve"> </w:t>
      </w:r>
      <w:r w:rsidRPr="00D97BDD">
        <w:rPr>
          <w:rFonts w:ascii="Times New Roman" w:hAnsi="Times New Roman" w:cs="Times New Roman"/>
          <w:b/>
          <w:bCs/>
          <w:i/>
          <w:iCs/>
          <w:sz w:val="28"/>
          <w:szCs w:val="28"/>
        </w:rPr>
        <w:t>Đoàn thanh niên – Hội sinh viên về thực hiện công tác chính trị tư tưởng: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Triển khai thực hiện phần việc và Công trình thanh niên học tập và làm theo lời Bác và tuyên dương những tập thể, cá nhân thực hiện tốt cuộc vận động này trong mỗi năm học.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cho đoàn viên thanh niên góp ý dự thảo sửa đổi Hiếp Pháp năm 1992 trong năm 2013 và tổ chức học tập Hiến Pháp 2013 vào năm 2014.</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Hội nghị quán triệt Nghị quyết Đại hội Đoàn toàn quốc lần thứ X nhiệm kỳ 2012 – 2017 và Nghị quyết Đại hội Đoàn thành phố lần thứ IX cho cấp bộ Đoàn từ cấp chi đoàn, chi hội đến cấp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thanh niên – Hội sinh viên tổ chức đại hội, hội nghị các cấp, trong đó : đại hội Đoàn trường lần thứ XXII (Nhiệm kỳ 2012 – 2014), đại hội Hội sinh viên trường lần thứ III (Nhiệm kỳ 2013 – 2015), đại hội Đoàn trường lần thứ XXIII (Nhiệm kỳ 2015 – 2017), Đại hội Đoàn trường Trung học phổ thông mỗi năm học từ năm học 2010 – 2011 đến năm học 2014 – 2015.</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các hoạt động văn hóa, văn nghệ, TDTT nhằm chào mừng Đại hội cán bộ công chức đầu năm học; ngày Nhà Giáo Việt Nam 20/11; ngày truyền thống học sinh sinh viên 9/1, kỷ niệm lễ giỗ Quốc tổ Hùng Vương 10/3 âm lịch, kỷ niệm ngày sinh Chủ tịch Hồ Chí Minh 19/5,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Giáo dục đoàn viên thanh niên về chính trị tư tưởng, đạo đức lối sống, pháp luật và truyền thống dân tộc; tích cực phong trào xung kích xây dựng biển đảo, bảo vệ Tổ quốc và phong trào đồng hành với thanh niên lập thân lập nghiệp.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hội sinh viên: về các hoạt động tình nguyện như tiếp sức mùa thi, mùa hè xanh, xuân tình nguyện; hỗ trợ nhà trọ, học bổng cho học sinh – sinh viên và tích cực tham gia các hoạt động của nhà trường, cụm sinh viên và Hội sinh viên thành phố.</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Trung học phổ thông Lý Tự Trọng tham gia tốt các hoạt động chung của cụm và của Sở giáo dục.</w:t>
      </w:r>
    </w:p>
    <w:p w:rsidR="00827742" w:rsidRPr="00D97BDD" w:rsidRDefault="00827742" w:rsidP="00F40FBC">
      <w:pPr>
        <w:ind w:firstLine="709"/>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2.1.7. Về công tác lãnh đạo, chỉ đạo thực hiện Nghị quyết Trung ương lần thứ 4 (khoá XI):</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 Ngay sau khi có Nghị quyết Trung ương 4 (Khóa XI) “ Một số vấn đề cấp bách về xây dựng Đảng hiện nay”, Đảng bộ Trường Cao đẳng Kỹ thuật Lý Tự Trọng xây dựng kế hoạch, triển khai tổ chức thực hiện Nghị quyết Trung ương 4 </w:t>
      </w:r>
      <w:r w:rsidRPr="00D97BDD">
        <w:rPr>
          <w:rFonts w:ascii="Times New Roman" w:hAnsi="Times New Roman" w:cs="Times New Roman"/>
          <w:sz w:val="28"/>
          <w:szCs w:val="28"/>
        </w:rPr>
        <w:lastRenderedPageBreak/>
        <w:t>(khóa XI ) trên cơ sở Kế hoạch của Đảng ủy Sở Giáo dục và Đào tạo thành phố Hồ Chí Minh. Đảng bộ đã tổ chức quán triệt, triển khai thực hiện Nghị quyết Trung ương 4 (Khóa XI) rộng rãi tới toàn thể cán bộ, đảng viên, giảng viên, giáo viên, nhân viên.</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 100% cán bộ, đảng viên được học tập, quán triệt Nghị quyết và xây dựng kế hoạch thực hiện.</w:t>
      </w:r>
    </w:p>
    <w:p w:rsidR="00827742" w:rsidRPr="00D97BDD" w:rsidRDefault="00827742"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Kết quả thực hiện kiểm điểm tự phê bình và phê bình Nghị quyết Trung ương 4 ở Đảng bộ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Sau đợt kiểm điểm tự phê bình theo tinh thần Nghị quyết Trung ương 4 (Khóa XI) Đảng bộ đã chỉ đạo tổ chức rút kinh nghiệm việc kiểm điểm đến các chi bộ. Hầu hết cán bộ, đảng viên kiểm điểm nghiêm túc, đạt kết quả cao trong tiến hành kiểm điểm, tự phê bình và phê bình ở đơn vị.</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Việc thực hiện chế độ kiểm điểm tự phê bình, phê bình theo tinh thần Nghị quyết Trung ương 4 được thực hiện thường xuyên hàng năm, gắn với kiểm điểm theo chức trách, nhiệm vụ được giao của mỗi đồng chí.</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Về thực hành tiết kiệm, chống lãng phí đã có chuyển biến trong giảng viên, giáo viên, học sinh – sinh viên được thể hiện qua việc sử dụng tiết kiệm giấy, điện, nước… hàng ngày.</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Ý thức trách nhiệm, tinh thần, thái độ phục vụ trong cán bộ, giảng viên, giáo viên, nhân viên  được nâng cao</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Mọi kế hoạch hoạt động của nhà trường đều được đưa ra bàn bạc, thảo luận trong các buổi họp và có sự thống nhất cao trong nội bộ.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Nhìn chung, qua học tập quán triệt Nghị quyết Trung ương 4 ( khóa XI ) và Chỉ thị số 03-CT/TW ngày 14/5/2011 của Bộ Chính trị, nhận thức của cán bộ, giảng viên, giáo viên, nhân viên sâu sắc hơn về mục đích, ý nghĩa, tầm quan trọng của Nghị quyết Trung ương 4 (Khóa XI) về những nhiệm vụ giải pháp tổ chức thực hiện được nêu trong nghị quyết Trung ương 4 và Chỉ thị số 03-CT/TW ngày 14/5/2011 của Bộ Chính trị "Về tiếp tục đẩy mạnh việc học tập và làm theo tấm gương đạo đức Hồ Chí Minh".</w:t>
      </w:r>
    </w:p>
    <w:p w:rsidR="00827742" w:rsidRPr="00D97BDD" w:rsidRDefault="00827742"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Việc xây dựng và khắc phục những khuyết điểm, hạn chế sau kiểm điểm Nghị quyết Trung ương 4 ở Đảng bộ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Chỉ thị số 03-CT/TW ngày 14/5/2011 của Bộ Chính trị "Về tiếp tục đẩy mạnh việc học tập và làm theo tấm gương đạo đức Hồ Chí Minh". Căn cứ các Nghị quyết, Kế hoạch của cấp trên về thực hiện Nghị quyết Trung ương 4,  Đảng bộ đã đoàn kết, luôn hoàn thành tốt chức trách, nhiệm vụ được giao, thực hiện đúng các nguyên tắc tổ chức sinh hoạt đảng; luôn đấu tranh chống những nhận thức sai trái, lệch lạc của cán bộ, đảng viên; luôn nói và làm theo đúng Cương lĩnh chính trị, Điều lệ, chỉ thị, nghị quyết và các quy định của Đảng, chính sách, pháp luật của Nhà nước, cán bộ, đảng viên nêu cao tính gương mẫu trong tu dưỡng, rèn luyện phẩm chất đạo đức, lối sống, gần gũi với quần chúng, với cán bộ, giảng viên, giáo viên, nhân viên, học </w:t>
      </w:r>
      <w:r w:rsidRPr="00D97BDD">
        <w:rPr>
          <w:rFonts w:ascii="Times New Roman" w:hAnsi="Times New Roman" w:cs="Times New Roman"/>
          <w:sz w:val="28"/>
          <w:szCs w:val="28"/>
        </w:rPr>
        <w:lastRenderedPageBreak/>
        <w:t>sinh – sinh viên ; liên hệ mật thiết với các tổ chức chính trị- xã hội trong và ngoài nhà trường để phối hợp thực hiện nhiệm vụ giáo dục học sinh – sinh viên, phát triển nhà trường; luôn ý thức hết lòng vì sự nghiệp xây dựng và phát triển nhà trường; luôn thực hành tiết kiệm, chống lãng phí; không tham nhũng, không tiêu cực.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Đời sống vật chất và tinh thần cho đội ngũ thường xuyên được quan tâm, các đảng viên kịp thời nắm bắt và phản ánh cho Đảng bộ những tâm tư, nguyện vọng của quần chúng. Thu nhập bình quân/tháng của Cán bộ - Giáo viên – Nhân viên năm học 2013 - 2014 là 8.600.000 đồng/tháng. Trường thực hiện nghiêm túc việc xét nâng lương, xét hưởng phụ cấp ưu đãi cho giáo viên trực tiếp giảng dạy, các chế độ chính sách của cán bộ - giáo viên – nhân viên đúng tiêu chuẩn và thời gian theo hướng dẫn của Sở Giáo dục và Đào tạo.</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Về lãnh đạo công tác xây dựng Đảng và công tác cán bộ.</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3.1. Công tác xây dựng Đảng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3.1.1. 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3.1.2. 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3.1.3. 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3.1.4. Trong nhiệm kỳ qua, Công đoàn và Đoàn thanh niên đã giới thiệu quần chúng tích cực cho chi bộ và được xét công nhận 32 quần chúng (trong đó có 02 là học sinh – sinh viên); Đảng bộ đã đề nghị Đảng ủy Sở Giáo dục và Đào tạo xét kết nạp 17 Đảng viên mới, so với nhiệm kỳ trước tăng 11 đảng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3.1.5. Qua công tác phân tích chất lượng đảng viên và tổ chức cơ sở đảng, Đảng bộ 3 năm liền được công nhận là đảng bộ trong sạch vững mạnh, 2 năm liền đạt hoàn thành tốt nhiệm vụ 100% đảng viên được công nhận đảng viên đủ tư cách loại 1 và 2; 100% đảng viên trong Đảng bộ không vi phạm 19 điều đảng viên không được làm. </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3.2 Công tác tổ chức quy hoạch cán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3.2.1. Dưới sự chỉ đạo của Đảng ủy, công tác tổ chức bộ máy và bổ nhiệm, điều động nhân sự được thảo luận công khai tại các cuộc họp của Ban Chấp hành Đảng bộ. Việc bố trí Cán bộ được Ban Chấp hành thông qua trước khi Hiệu Trưởng Quyết định.</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3.2.2. Cán bộ nữ được bố trí và bình chọn cơ cấu ở các vị trí chủ chốt của chính quyền và đoàn thể trong nhà trường. Tất cả cán bộ Đảng viên là nữ đều phát huy tốt vai trò của mình.</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3.3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3.3.1. Một số cán bộ còn ngại đấu tranh phê bình, còn hiện tượng nể nang, dĩ hòa vi quý, một số cán bộ đảng viên chưa gương mẫu, phát ngôn không đúng mực, không đúng nơi, không đúng chỗ gây ảnh hưởng không tốt đến uy tín cá nhân và sự phát triển chung của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3.3.2. Một số đồng chí đảng viên chưa tích cực học tập nâng cao trình độ chuyên môn nghiệp vụ.</w:t>
      </w:r>
    </w:p>
    <w:p w:rsidR="00827742" w:rsidRPr="00225FBD" w:rsidRDefault="001E0BBA" w:rsidP="00F40FBC">
      <w:pPr>
        <w:ind w:firstLine="720"/>
        <w:jc w:val="both"/>
        <w:rPr>
          <w:rFonts w:ascii="Times New Roman" w:hAnsi="Times New Roman" w:cs="Times New Roman"/>
          <w:b/>
          <w:sz w:val="28"/>
          <w:szCs w:val="28"/>
        </w:rPr>
      </w:pPr>
      <w:r>
        <w:rPr>
          <w:rFonts w:ascii="Times New Roman" w:hAnsi="Times New Roman" w:cs="Times New Roman"/>
          <w:b/>
          <w:sz w:val="28"/>
          <w:szCs w:val="28"/>
        </w:rPr>
        <w:t>4.</w:t>
      </w:r>
      <w:r w:rsidR="00827742" w:rsidRPr="00225FBD">
        <w:rPr>
          <w:rFonts w:ascii="Times New Roman" w:hAnsi="Times New Roman" w:cs="Times New Roman"/>
          <w:b/>
          <w:sz w:val="28"/>
          <w:szCs w:val="28"/>
        </w:rPr>
        <w:t xml:space="preserve"> Công tác lãnh đạo đoàn thể.</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chính quyền làm tốt công tác quan tâm chăm lo đời sống vật chất, tinh thần, đảm bảo thực hiện các chỉ tiêu về vật chất cho đội ngũ theo nghị quyết của Hội nghị cán bộ - công chức hàng năm.</w:t>
      </w:r>
    </w:p>
    <w:p w:rsidR="00827742" w:rsidRPr="00D97BDD" w:rsidRDefault="00827742" w:rsidP="00225FBD">
      <w:pPr>
        <w:ind w:firstLine="720"/>
        <w:jc w:val="both"/>
        <w:rPr>
          <w:rFonts w:ascii="Times New Roman" w:hAnsi="Times New Roman" w:cs="Times New Roman"/>
          <w:sz w:val="28"/>
          <w:szCs w:val="28"/>
        </w:rPr>
      </w:pPr>
      <w:r w:rsidRPr="00D97BDD">
        <w:rPr>
          <w:rFonts w:ascii="Times New Roman" w:hAnsi="Times New Roman" w:cs="Times New Roman"/>
          <w:sz w:val="28"/>
          <w:szCs w:val="28"/>
        </w:rPr>
        <w:t>Tập thể Đảng viên trong Đảng bộ đã đi đầu trong việc thực hiện phong trào “Lá lành đùm lá rách” mỗi khi có thiên tai xảy ra, đồng thời cùng với tập thể cán bộ, giảng viên, giáo viên, nhân viên và học sinh tham gia tốt các phong trào quyên góp do nhà trường và ngành phát động.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 </w:t>
      </w:r>
      <w:r w:rsidR="001E0BBA">
        <w:rPr>
          <w:rFonts w:ascii="Times New Roman" w:hAnsi="Times New Roman" w:cs="Times New Roman"/>
          <w:b/>
          <w:bCs/>
          <w:sz w:val="28"/>
          <w:szCs w:val="28"/>
        </w:rPr>
        <w:t xml:space="preserve">1. </w:t>
      </w:r>
      <w:r w:rsidRPr="00D97BDD">
        <w:rPr>
          <w:rFonts w:ascii="Times New Roman" w:hAnsi="Times New Roman" w:cs="Times New Roman"/>
          <w:b/>
          <w:bCs/>
          <w:sz w:val="28"/>
          <w:szCs w:val="28"/>
        </w:rPr>
        <w:t xml:space="preserve">Kết quả đã thực hiện. </w:t>
      </w:r>
    </w:p>
    <w:p w:rsidR="00827742" w:rsidRPr="00D97BDD" w:rsidRDefault="001E0BBA" w:rsidP="00F40FBC">
      <w:pPr>
        <w:ind w:firstLine="720"/>
        <w:jc w:val="both"/>
        <w:rPr>
          <w:rFonts w:ascii="Times New Roman" w:hAnsi="Times New Roman" w:cs="Times New Roman"/>
          <w:sz w:val="28"/>
          <w:szCs w:val="28"/>
        </w:rPr>
      </w:pPr>
      <w:r>
        <w:rPr>
          <w:rFonts w:ascii="Times New Roman" w:hAnsi="Times New Roman" w:cs="Times New Roman"/>
          <w:sz w:val="28"/>
          <w:szCs w:val="28"/>
        </w:rPr>
        <w:t>4.1.1</w:t>
      </w:r>
      <w:r w:rsidR="00827742" w:rsidRPr="00D97BDD">
        <w:rPr>
          <w:rFonts w:ascii="Times New Roman" w:hAnsi="Times New Roman" w:cs="Times New Roman"/>
          <w:sz w:val="28"/>
          <w:szCs w:val="28"/>
        </w:rPr>
        <w:t>Đóng góp quỹ tương trợ ngành, hỗ trợ đồng bào vùng thiên tai, giúp đồng nghiệp bị nan y, công đoàn viên có hoàn cảnh khó khăn: 186.146.886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w:t>
      </w:r>
      <w:r w:rsidR="001E0BBA">
        <w:rPr>
          <w:rFonts w:ascii="Times New Roman" w:hAnsi="Times New Roman" w:cs="Times New Roman"/>
          <w:sz w:val="28"/>
          <w:szCs w:val="28"/>
        </w:rPr>
        <w:t>1.</w:t>
      </w:r>
      <w:r w:rsidRPr="00D97BDD">
        <w:rPr>
          <w:rFonts w:ascii="Times New Roman" w:hAnsi="Times New Roman" w:cs="Times New Roman"/>
          <w:sz w:val="28"/>
          <w:szCs w:val="28"/>
        </w:rPr>
        <w:t>2. Xây dựng ngôi nhà tình bạn ở Đồng Tháp: 36.000.000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w:t>
      </w:r>
      <w:r w:rsidR="001E0BBA">
        <w:rPr>
          <w:rFonts w:ascii="Times New Roman" w:hAnsi="Times New Roman" w:cs="Times New Roman"/>
          <w:sz w:val="28"/>
          <w:szCs w:val="28"/>
        </w:rPr>
        <w:t>1.</w:t>
      </w:r>
      <w:r w:rsidRPr="00D97BDD">
        <w:rPr>
          <w:rFonts w:ascii="Times New Roman" w:hAnsi="Times New Roman" w:cs="Times New Roman"/>
          <w:sz w:val="28"/>
          <w:szCs w:val="28"/>
        </w:rPr>
        <w:t>3. Đóng góp ủng hộ hướng về biển Đông: xây dựng trường học cho học sinh ở Trường Sa, tấm lưới nghĩa tình, ủng hộ các đồng chí cảnh sát biển: 124.000.000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Tổng số tiền ủng hộ là: 346.146.886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Phối hợp hoạt động tổ chức các ngày lễ lớn trong năm giữa chính quyền và đoàn thể đem lại những kết quả tốt, chính quyền đã tạo thuận lợi rất cơ bản cả về tinh thần và về kinh phí hoạt động  của đoàn thể.</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5. Thành tích đã đạt được trong nhiệm kỳ vừa qua.</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5.1. Đảng bộ 3 năm liền được công nhận là trong sạch vững mạnh, 2 năm liền là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5.2. Đoàn thanh niên hàng năm được thành đoàn công nhận là: tiên tiến xuất sắc và xuất sắc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5.3. Công đoàn 3 năm liền được công nhận là công đoàn vững mạnh xuất sắc, 2  năm liền được công nhận là công đoàn vững mạnh. Nhận bằng khen của Tổng liên đoàn lao động Việt Nam, bằng khen của Liên đoàn lao động thành phố Hồ Chí Minh.</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5.4. Trường Cao đẳng Kỹ thuật Lý Tự Trọng đạt: tập thể lao động xuất sắc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6. Tồn tại.</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6.1. Đảng bộ:</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Một số chi bộ còn chưa chủ động trong thực hiện các nội dung về tiếp tục đẩy mạnh thực hiện cuộc vận động học tập và làm theo tư tưởng tấm gương đạo đức Hồ Chí Minh. Một vài cá nhân thể hiện tinh thần đấu tranh nhưng vì lợi ích cá nhân. Không đạt danh hiệu Đảng bộ trong sạch vững mạnh 02 năm cuối nhiệm kỳ.</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Một số cán bộ, đảng viên, giáo viên, nhân viên chưa nhận thức đầy đủ ý nghĩa của cuộc vận động học tập và làm theo tấm gương của Bác, còn mang tính hình thức chưa đi vào chiều sâu.</w:t>
      </w:r>
    </w:p>
    <w:p w:rsidR="00827742" w:rsidRDefault="00827742" w:rsidP="00F40FBC">
      <w:pPr>
        <w:spacing w:before="120" w:after="120"/>
        <w:ind w:firstLine="720"/>
        <w:jc w:val="both"/>
        <w:rPr>
          <w:rFonts w:ascii="Times New Roman" w:hAnsi="Times New Roman" w:cs="Times New Roman"/>
          <w:sz w:val="28"/>
          <w:szCs w:val="28"/>
        </w:rPr>
      </w:pPr>
      <w:r w:rsidRPr="00F80DE2">
        <w:rPr>
          <w:rFonts w:ascii="Times New Roman" w:hAnsi="Times New Roman" w:cs="Times New Roman"/>
          <w:color w:val="FF0000"/>
          <w:sz w:val="28"/>
          <w:szCs w:val="28"/>
          <w:u w:val="single"/>
        </w:rPr>
        <w:t xml:space="preserve">Công tác </w:t>
      </w:r>
      <w:r w:rsidR="00F80DE2" w:rsidRPr="00F80DE2">
        <w:rPr>
          <w:rFonts w:ascii="Times New Roman" w:hAnsi="Times New Roman" w:cs="Times New Roman"/>
          <w:color w:val="FF0000"/>
          <w:sz w:val="28"/>
          <w:szCs w:val="28"/>
          <w:u w:val="single"/>
        </w:rPr>
        <w:t xml:space="preserve">Tự </w:t>
      </w:r>
      <w:r w:rsidRPr="00F80DE2">
        <w:rPr>
          <w:rFonts w:ascii="Times New Roman" w:hAnsi="Times New Roman" w:cs="Times New Roman"/>
          <w:color w:val="FF0000"/>
          <w:sz w:val="28"/>
          <w:szCs w:val="28"/>
          <w:u w:val="single"/>
        </w:rPr>
        <w:t>phê</w:t>
      </w:r>
      <w:r w:rsidR="00F80DE2" w:rsidRPr="00F80DE2">
        <w:rPr>
          <w:rFonts w:ascii="Times New Roman" w:hAnsi="Times New Roman" w:cs="Times New Roman"/>
          <w:color w:val="FF0000"/>
          <w:sz w:val="28"/>
          <w:szCs w:val="28"/>
          <w:u w:val="single"/>
        </w:rPr>
        <w:t xml:space="preserve"> bình</w:t>
      </w:r>
      <w:r w:rsidRPr="00F80DE2">
        <w:rPr>
          <w:rFonts w:ascii="Times New Roman" w:hAnsi="Times New Roman" w:cs="Times New Roman"/>
          <w:color w:val="FF0000"/>
          <w:sz w:val="28"/>
          <w:szCs w:val="28"/>
          <w:u w:val="single"/>
        </w:rPr>
        <w:t xml:space="preserve"> và phê </w:t>
      </w:r>
      <w:r w:rsidR="00F80DE2" w:rsidRPr="00F80DE2">
        <w:rPr>
          <w:rFonts w:ascii="Times New Roman" w:hAnsi="Times New Roman" w:cs="Times New Roman"/>
          <w:color w:val="FF0000"/>
          <w:sz w:val="28"/>
          <w:szCs w:val="28"/>
          <w:u w:val="single"/>
        </w:rPr>
        <w:t xml:space="preserve">bình </w:t>
      </w:r>
      <w:r w:rsidRPr="00F80DE2">
        <w:rPr>
          <w:rFonts w:ascii="Times New Roman" w:hAnsi="Times New Roman" w:cs="Times New Roman"/>
          <w:color w:val="FF0000"/>
          <w:sz w:val="28"/>
          <w:szCs w:val="28"/>
          <w:u w:val="single"/>
        </w:rPr>
        <w:t>của một số ít đảng viên có biểu hiện mượn tiếng nói của dư luận nêu ra trước tập thể gây dư luận không tốt làm chậm tiến độ phát triển của nhà trường</w:t>
      </w:r>
      <w:r w:rsidR="00F80DE2">
        <w:rPr>
          <w:rFonts w:ascii="Times New Roman" w:hAnsi="Times New Roman" w:cs="Times New Roman"/>
          <w:color w:val="FF0000"/>
          <w:sz w:val="28"/>
          <w:szCs w:val="28"/>
          <w:u w:val="single"/>
        </w:rPr>
        <w:t xml:space="preserve"> ( phần này cần làm rõ : vấn đề được nêu ra là gì ?) .</w:t>
      </w:r>
    </w:p>
    <w:p w:rsidR="00F80DE2" w:rsidRPr="00F80DE2" w:rsidRDefault="00F80DE2" w:rsidP="00F40FBC">
      <w:pPr>
        <w:spacing w:before="120" w:after="120"/>
        <w:ind w:firstLine="720"/>
        <w:jc w:val="both"/>
        <w:rPr>
          <w:rFonts w:ascii="Times New Roman" w:hAnsi="Times New Roman" w:cs="Times New Roman"/>
          <w:color w:val="FF0000"/>
          <w:sz w:val="28"/>
          <w:szCs w:val="28"/>
          <w:u w:val="single"/>
        </w:rPr>
      </w:pPr>
      <w:r w:rsidRPr="00F80DE2">
        <w:rPr>
          <w:rFonts w:ascii="Times New Roman" w:hAnsi="Times New Roman" w:cs="Times New Roman"/>
          <w:color w:val="FF0000"/>
          <w:sz w:val="28"/>
          <w:szCs w:val="28"/>
          <w:u w:val="single"/>
        </w:rPr>
        <w:t>Một số cán bộ thiếu gương mẫu trong thực hiện nhiệm vụ và chấp hành nề nếp giờ giấc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6.2. Một số hoạt động của đoàn thể còn mang tính phong trào bề nổi, một số phong trào hỗ trợ chính quyền trong công tác dạy và học chưa đạt hiệu quả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6.3. Cán bộ đoàn nhiệt tình, chịu khó, năng nổ nhưng thiếu kinh nghiệm trong công tác tổ chức và tập hợp thanh niên nên số lượng đoàn viên được phát triển trong nhiệm kỳ qua chưa nhiều.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6.4. Phấn đấu đạt huân chương lao động hạng nhất: chưa thực hiện được.</w:t>
      </w:r>
    </w:p>
    <w:p w:rsidR="00827742" w:rsidRPr="00D97BDD" w:rsidRDefault="00827742" w:rsidP="00F40FBC">
      <w:pPr>
        <w:jc w:val="both"/>
        <w:rPr>
          <w:rFonts w:ascii="Times New Roman" w:hAnsi="Times New Roman" w:cs="Times New Roman"/>
          <w:b/>
          <w:bCs/>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III. ĐÁNH GIÁ NGUYÊN NHÂN CỦA NHỮNG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1. Cán bộ quản lý từ cấp tổ chuyên môn, tổ nghiệp vụ còn hạn chế </w:t>
      </w:r>
      <w:r w:rsidRPr="00F80DE2">
        <w:rPr>
          <w:rFonts w:ascii="Times New Roman" w:hAnsi="Times New Roman" w:cs="Times New Roman"/>
          <w:color w:val="FF0000"/>
          <w:sz w:val="28"/>
          <w:szCs w:val="28"/>
          <w:u w:val="single"/>
        </w:rPr>
        <w:t>về chuyên môn, chưa nhạy bén trong việc xử lý tình huống</w:t>
      </w:r>
      <w:r w:rsidR="00F80DE2">
        <w:rPr>
          <w:rFonts w:ascii="Times New Roman" w:hAnsi="Times New Roman" w:cs="Times New Roman"/>
          <w:color w:val="FF0000"/>
          <w:sz w:val="28"/>
          <w:szCs w:val="28"/>
          <w:u w:val="single"/>
        </w:rPr>
        <w:t xml:space="preserve"> ( đề nghị xem lại )</w:t>
      </w:r>
      <w:r w:rsidRPr="00D97BDD">
        <w:rPr>
          <w:rFonts w:ascii="Times New Roman" w:hAnsi="Times New Roman" w:cs="Times New Roman"/>
          <w:sz w:val="28"/>
          <w:szCs w:val="28"/>
        </w:rPr>
        <w:t>, đôi lúc trách nhiệm còn chưa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Về việc thực hiện kỷ cương nề nếp trong trường có lúc, có nơi còn ngại đụng chạm, xử lý thiếu kiên quyết. Có bộ phận hay cá nhân còn thiếu sáng tạo và chủ động trong công việc, tính tự giác thực hiện nhiệm vụ được giao chưa cao, còn ỷ lại, phải nhắc nhở.</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Thiếu các chuyên gia đầu ngành trong các nghề đang đào tạo tại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Trình độ về ngoại ngữ của giáo viên còn nhiều hạn chế và không đồng đều nên đã bỏ lỡ nhiều cơ hội đi tập huấn, đào tạo bồi dưỡng ở nước ngoài, tỷ lệ đậu khi tham gia dự tuyển sau đại học chưa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 Giáo viên chủ nhiệm, cố vấn học tập hoạt động chưa đều tay, bên cạnh đó, một số giáo viên chưa thể hiện hết tinh thần trách nhiệm của mình trong công tác giảng dạy và quản lý lớp.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 Việc giao đất và xem xét dự án đầu tư xây dựng Phân hiệu Trung học Kỹ thuật tại huyện Củ Chi tiến hành chậm so với yêu cầu</w:t>
      </w:r>
      <w:r w:rsidR="00870F6C">
        <w:rPr>
          <w:rFonts w:ascii="Times New Roman" w:hAnsi="Times New Roman" w:cs="Times New Roman"/>
          <w:sz w:val="28"/>
          <w:szCs w:val="28"/>
        </w:rPr>
        <w:t xml:space="preserve"> </w:t>
      </w:r>
      <w:r w:rsidR="00870F6C" w:rsidRPr="00870F6C">
        <w:rPr>
          <w:rFonts w:ascii="Times New Roman" w:hAnsi="Times New Roman" w:cs="Times New Roman"/>
          <w:color w:val="FF0000"/>
          <w:sz w:val="28"/>
          <w:szCs w:val="28"/>
          <w:u w:val="single"/>
        </w:rPr>
        <w:t>( phần này đề nghị xem lại vì kể từ năm 2013 Dự án này đẫ do Sở GD – ĐT thành phố làm chủ đầu tư</w:t>
      </w:r>
      <w:r w:rsidR="00870F6C">
        <w:rPr>
          <w:rFonts w:ascii="Times New Roman" w:hAnsi="Times New Roman" w:cs="Times New Roman"/>
          <w:sz w:val="28"/>
          <w:szCs w:val="28"/>
        </w:rPr>
        <w:t xml:space="preserve"> )</w:t>
      </w:r>
      <w:r w:rsidRPr="00D97BDD">
        <w:rPr>
          <w:rFonts w:ascii="Times New Roman" w:hAnsi="Times New Roman" w:cs="Times New Roman"/>
          <w:sz w:val="28"/>
          <w:szCs w:val="28"/>
        </w:rPr>
        <w:t>.</w:t>
      </w:r>
    </w:p>
    <w:p w:rsidR="00827742"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7. Chưa có chế độ, chính sách để tuyển dụng nhân tài phục vụ công tác đào tạo của nhà trường</w:t>
      </w:r>
      <w:r w:rsidR="00870F6C">
        <w:rPr>
          <w:rFonts w:ascii="Times New Roman" w:hAnsi="Times New Roman" w:cs="Times New Roman"/>
          <w:sz w:val="28"/>
          <w:szCs w:val="28"/>
        </w:rPr>
        <w:t xml:space="preserve"> .</w:t>
      </w:r>
    </w:p>
    <w:p w:rsidR="00870F6C" w:rsidRPr="00870F6C" w:rsidRDefault="00870F6C" w:rsidP="00F40FBC">
      <w:pPr>
        <w:ind w:firstLine="720"/>
        <w:jc w:val="both"/>
        <w:rPr>
          <w:rFonts w:ascii="Times New Roman" w:hAnsi="Times New Roman" w:cs="Times New Roman"/>
          <w:color w:val="FF0000"/>
          <w:sz w:val="28"/>
          <w:szCs w:val="28"/>
          <w:u w:val="single"/>
        </w:rPr>
      </w:pPr>
      <w:r w:rsidRPr="00870F6C">
        <w:rPr>
          <w:rFonts w:ascii="Times New Roman" w:hAnsi="Times New Roman" w:cs="Times New Roman"/>
          <w:color w:val="FF0000"/>
          <w:sz w:val="28"/>
          <w:szCs w:val="28"/>
          <w:u w:val="single"/>
        </w:rPr>
        <w:t>8. Cán bộ quản lý thực hiện chức trách cá nhân không tốt, có biểu hiện lợi dụng chức quyền, vi phạm pháp luật.</w:t>
      </w:r>
      <w:bookmarkStart w:id="3" w:name="_GoBack"/>
      <w:bookmarkEnd w:id="3"/>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IV. ĐÁNH GIÁ NGUYÊN NHÂN CỦA NHỮNG KẾT QUẢ ĐẠT ĐƯỢC.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Những thành quả mà Đảng bộ đạt được trong nhiệm kỳ qua là do: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Được sự hỗ trợ nhiệt tình, có hiệu quả của các cơ quan chủ quản, của các ban ngành trong thành phố, của chính quyền địa phương.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Có sự đoàn kết thống nhất của Đảng bộ và Ban Giám Hiệu nhà trường, sự gắn bó của tập thể cán bộ, đảng viên, giảng viên, giáo viên, nhân viên. Trường đã chú trọng phát huy dân chủ cơ sở, ý kiến đóng góp của cá nhân Cán bộ - Giáo viên – Nhân viên được lãnh đạo nhà trường tiếp thu và kịp thời giải quyết vướng mắc.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Nhờ sự phấn đấu tích cực của tập thể sư phạm nhà trường, hàng năm tỷ lệ chiến sĩ thi đua – giáo viên giỏi – lao động giỏi đều đạt chỉ tiêu đề ra trong Hội nghị Cán bộ công chức, nhiều tập thể Cán bộ - giáo viên - nhân viên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Các đoàn thể trong trường chủ động  và có trách nhiệm hơn trong công việc, làm tốt vai trò cầu nối giữa cá nhân cán bộ, đảng viên, giảng viên, giáo viên, nhân viên với tổ chức Đảng và chính quyền, thể hiện ngày càng rõ nét hơn vai trò là người đại diện cho cán bộ viên chức.</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HAI</w:t>
      </w: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PHƯƠNG HƯỚNG – MỤC TIÊU – NHIỆM VỤ</w:t>
      </w: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CỦA ĐẢNG BỘ NHIỆM KỲ XI (2015 – 2020)</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4"/>
        </w:numPr>
        <w:tabs>
          <w:tab w:val="num" w:pos="360"/>
          <w:tab w:val="left" w:pos="993"/>
        </w:tabs>
        <w:ind w:left="360" w:firstLine="349"/>
        <w:jc w:val="both"/>
        <w:rPr>
          <w:rFonts w:ascii="Times New Roman" w:hAnsi="Times New Roman" w:cs="Times New Roman"/>
          <w:b/>
          <w:bCs/>
          <w:sz w:val="28"/>
          <w:szCs w:val="28"/>
        </w:rPr>
      </w:pPr>
      <w:r w:rsidRPr="00D97BDD">
        <w:rPr>
          <w:rFonts w:ascii="Times New Roman" w:hAnsi="Times New Roman" w:cs="Times New Roman"/>
          <w:b/>
          <w:bCs/>
          <w:sz w:val="28"/>
          <w:szCs w:val="28"/>
        </w:rPr>
        <w:t>ĐẶC ĐIỂM TÌNH HÌNH:</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Trong nhiệm kỳ XI (2015-2020) của Đảng bộ, có những đặc điểm nổi bật như:</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tiếp tục được giao tự chủ về tài chính theo Nghị định 10 của Chính phủ và thông tư 25 của Bộ Tài chính.</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Nhiều mối quan hệ hợp tác đào tạo giữa trường với các tổ chức trong và ngoài nước đang mở ra, tạo cơ hội cho sự phát triển của nhà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777FF6">
      <w:pPr>
        <w:numPr>
          <w:ilvl w:val="0"/>
          <w:numId w:val="21"/>
        </w:numPr>
        <w:tabs>
          <w:tab w:val="clear" w:pos="1440"/>
        </w:tabs>
        <w:ind w:left="960" w:hanging="240"/>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CHUNG TRONG NHIỆM KỲ 2015 – 2020:</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trường thành trường thành trường trọng điểm của thành phố và khu vực, đào tạo đa cấp, đa ngành với nhiều loại hình đào tạo có chất lượng cao.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Mở rộng thêm các ngành đào tạo, các loại hình đào tạo của Trường để tăng quy mô đào tạo, tạo nguồn lực phat triển nhà trường.</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Tập trung công tác tuyển sinh, triển khai công tác tư vấn tuyển sinh và quảng bá thương hiệu một cách hiệu quả.</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Củng cố và đào tạo lại đội ngũ giảng viên cũng như thu hút nguồn giảng viên có trình độ chuyên môn cao để đảm bảo chất lượng đào tạo của nhà trường. </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Hoàn thiện chương trình đào tạo theo hệ thống tín chỉ và các chương trình đào tạo liên thông theo các bậc học, xây dựng chương trình đào tạo chất lượng cao.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mối quan hệ gắn bó với các công ty, xí nghiệp để đưa học sinh sinh viên đi thực tập và giới thiệu việc làm cho học sinh sinh viên tốt nghiệp ra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công tác đào tạo bồi dưỡng học sinh giỏi nghề cấp thành phố, cấp quốc gia, cấp Asean và thế giới.</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Cải tạo mặt bằng khoa Điện – Điện tử.</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ký túc xá để thu hút học sinh sinh viên, tăng quy mô đào tạo.</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Trung tâm xưởng thực hành của nhà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hoạch mặt bằng tổng thể tại cơ sở chính (390 Hoàng Văn Thụ, Phường 4, Quận Tân Bình, Thành phố Hồ Chí Minh)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Triển khai dự án xây dựng phân hiệu tại huyện Củ Chi, Thành phố Hồ Chí Minh.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hoàn chỉnh nhà truyền thống Trường Lý Tự Trong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Quan tâm tạo điều kiện cải thiện đời sống cho đội ngũ cán bộ, giảng viên, giáo viên, nhân viên. Sử dụng và khai thác hiệu quả cao nhất cơ sở vật chất và trang thiết bị của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danh hiệu hằng năm: Đảng Bộ trong sạch vững mạnh, Công đòan vững mạnh xuất sắc, Đoàn Thanh niên xuất sắc. Nhà trường đạt tập thể lao động xuất sắc.</w:t>
      </w:r>
    </w:p>
    <w:p w:rsidR="00827742" w:rsidRPr="00D97BDD" w:rsidRDefault="00827742" w:rsidP="00F40FBC">
      <w:pPr>
        <w:pStyle w:val="ListParagraph"/>
        <w:numPr>
          <w:ilvl w:val="0"/>
          <w:numId w:val="21"/>
        </w:numPr>
        <w:tabs>
          <w:tab w:val="left" w:pos="1276"/>
          <w:tab w:val="num" w:pos="1571"/>
        </w:tabs>
        <w:spacing w:before="40"/>
        <w:ind w:hanging="862"/>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CHỦ YẾU:</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mô đào tạo: Từ 5700 đến 6300 sinh viên – học sinh/năm. Trường THPT: Tuyển vào đầu cấp hàng năm 500 – 600 học sinh.</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Tỷ lệ tốt nghiệp phấn đấu: Đạt 80% . </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Tỷ lệ học sinh – sinh viên được học tiếp:  85%, tỷ lệ sinh viên – học sinh xếp lọai rèn luyện A,B,C &gt; 95% ( P.T.Tra GD&amp;CTSV có ý kiến), tỷ lệ sinh viên – học sinh khá – giỏi – xuất sắc ≥ 20%</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Giới thiệu và tư vấn việc làm cho 85% sinh viên – học sinh tốt nghiệp.</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và giảng viên đạt trình độ chuẩn về chuyên môn và nghiệp vụ Sư phạm.</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90% cán bộ quản lý – giảng viên đi học và đạt trình độ sau đại học.</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đạt trình độ tương đương B ngoại ngữ</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và cán bộ nghiệp vụ sử dụng thành thạo máy vi tính.</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Phát triển Đảng viên mới tại các đơn vị phòng , khoa, ít nhất mỗi đơn vị phải có 1 đến 2 Đảng viên.</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Đảng viên giữ vai trò nòng cốt trong các hoạt động của nhà trường. Phấn đấu kết quả phân loại hàng năm đạt 100% Đảng viên đủ tư cách, trong đó ít nhất 25% đủ tư cách biểu dương.</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đạt hệ số K1 (hệ số điều chỉnh tăng thêm) tối đa theo quy định của Nghị định 10 và Thông tư 25.</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25 – 30% Cán bộ giảng viên, giáo viên nhân viên có trình độ trung cấp LLCT trở lên.</w:t>
      </w:r>
    </w:p>
    <w:p w:rsidR="00827742" w:rsidRPr="00D97BDD" w:rsidRDefault="00827742" w:rsidP="00F40FBC">
      <w:pPr>
        <w:tabs>
          <w:tab w:val="left" w:pos="851"/>
        </w:tabs>
        <w:jc w:val="both"/>
        <w:rPr>
          <w:rFonts w:ascii="Times New Roman" w:hAnsi="Times New Roman" w:cs="Times New Roman"/>
          <w:sz w:val="28"/>
          <w:szCs w:val="28"/>
        </w:rPr>
      </w:pPr>
    </w:p>
    <w:p w:rsidR="00827742" w:rsidRPr="00D97BDD" w:rsidRDefault="00827742" w:rsidP="00F40FBC">
      <w:pPr>
        <w:numPr>
          <w:ilvl w:val="0"/>
          <w:numId w:val="21"/>
        </w:numPr>
        <w:tabs>
          <w:tab w:val="left" w:pos="85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TRỌNG TÂM VÀ CÁC GIẢI PHÁP CHỦ YẾU:</w:t>
      </w: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Tập trung nâng cao chất lượng giáo dục toàn diện trong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Kết hợp giữa Chính quyền và Đoàn thanh niên, tổ chức các phong trào hoạt động để góp phần hình thành nhân cách tốt cho sinh viên – học sinh. Ðẩy mạnh giáo dục truyền thống, giáo dục tinh thần yêu nýớc, lòng nhân ái, ý thức chấp hành luật pháp, tác phong công nghiệp cho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chất lượng giáo dục toàn diện để sau khi ra trường, sinh viên – học sinh phải có 4 hành trang cơ bản: kiến thức – kỹ năng chuyên sâu; có tác phong công nghiệp; có đạo đức nghề nghiệp; có trình độ ngoại ngữ và tin học đáp ứng tốt yêu cầu công tác.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kết hợp với các phong trào hành động theo hướng dẫn của Thành đoàn nhằm phát huy tính năng động, sáng tạo và bản lĩnh cho sinh viên – học sinh. Mở thêm và tổ chức họat động có hiệu quả nhiều câu lạc bộ phù hợp với sở thích cho sinh viên – học sinh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biện pháp giáo dục, xử lý thích đáng và kịp thời đối với những sinh viên – học sinh chưa ngoan: thiếu chuyên cần trong học tập, không chấp hành tốt nội quy của trường, vi phạm luật giao thông, ý thức học tập kém, …. Tạo sự an tâm cho phụ huynh có con em là sinh viên – học sinh đang theo học tại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827742" w:rsidRPr="00D97BDD" w:rsidRDefault="00827742" w:rsidP="0029673F">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Tăng cường công tác giáo dục chính trị tư tưởng và pháp luật cho cán bộ - giảng viên – nhân viên,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điển hình tiên tiến đối với tập thể và cá nhân thực hiện  xuất sắc nhiệm vụ được giao thông qua các hình thức tuyên dương trước toàn trường trong từng học kỳ, năm học.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Thường xuyên tổ chức các cuộc hội thảo chuyên đề nhằm trao đổi kinh nghiệm trong công tác giảng dạy, có kế hoạch đào tạo sau đại học theo định hướng và kế hoạch của ngành, của trường. Duy trì và phát triển các hoạt động bồi thường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tổ chuyên môn việc ứng dụng công nghệ thông tin vào quá trình </w:t>
      </w:r>
      <w:r w:rsidRPr="00D97BDD">
        <w:rPr>
          <w:rFonts w:ascii="Times New Roman" w:hAnsi="Times New Roman" w:cs="Times New Roman"/>
          <w:sz w:val="28"/>
          <w:szCs w:val="28"/>
        </w:rPr>
        <w:lastRenderedPageBreak/>
        <w:t>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cơ sở vật chất, xây dựng tốt môi trường sư phạm theo hướng chuẩn hóa, hiện đại hóa. Tăng cường trang thiết bị phục vụ giảng dạy, từng bước nâng cao điều kiện dạy và học trong nhà trường.</w:t>
      </w:r>
    </w:p>
    <w:p w:rsidR="00827742" w:rsidRPr="00D97BDD" w:rsidRDefault="00827742" w:rsidP="00F40FBC">
      <w:pPr>
        <w:ind w:left="360"/>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Nghị định số 10/2002/NĐ-CP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kế hoạch và biện pháp kích thích để tạo động lực nhằm thúc đẩy phong trào bảo dưỡng, bảo trì và khai thác triệt để trang thiết bị, nhà xưởng, phòng học, các phần mềm vi tính của từng chuyên ngành sao cho đạt hiệu quả cao nhất.</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Tập trung tiến hành các thủ tục nhằm sớm triển khai dự án xây dựng mới, cũng như dự án đầu tư xây dựng và trang bị cho các khoa Cơ khí, Công nghệ thông tin, Thư viện, Ký túc xá tại địa chỉ 390 Hoàng Văn Thụ, quận Tân Bình.</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tăng cường kỷ cương nề nếp; không ngừng cải tiến công tác quản lý, tăng cường công tác thanh tra, kiểm tra, ngăn chặn hiệu quả các tiêu cực và tệ nạn xã hội thâm nhập nhà trường:</w:t>
      </w:r>
    </w:p>
    <w:p w:rsidR="00827742" w:rsidRPr="00D97BDD" w:rsidRDefault="00827742" w:rsidP="00F57EAA">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đẩy mạnh cuộc vận động “nói không với những tiêu cực trong thi cử và bệnh thành tích trong giáo dục” trong nhà trường. Thường xuyên tổ chức thanh tra, kiểm tra toàn diện và xử lý nghiêm minh các sai phạm. Kiên quyết ngăn chặn mọi biểu hiện lãng phí, có biện pháp hữu hiệu trong việc thực hành tiết kiệm về điện, nước, điện thoại, văn phòng phẩm, thiết bị, nguyên phụ liệu, sử dụng tài sản công…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Hoàn thiện hệ thống bộ máy tổ chức, thiết lập các vị trí công tác và phân công nhân sự đảm bảo yêu cầu tinh gọn – linh hoạt – hiệu quả với tinh thần trách nhiệm cao. Phân cấp quản lý cho các phòng, khoa chuyên môn theo chức trách, nhiệm vụ được phân công trong Quy chế tổ chức và hoạt động của nhà trường. Tổ </w:t>
      </w:r>
      <w:r w:rsidRPr="00D97BDD">
        <w:rPr>
          <w:rFonts w:ascii="Times New Roman" w:hAnsi="Times New Roman" w:cs="Times New Roman"/>
          <w:sz w:val="28"/>
          <w:szCs w:val="28"/>
        </w:rPr>
        <w:lastRenderedPageBreak/>
        <w:t>chức nghiên cứu xây dựng các quy định một cách hợp lý nhằm tạo điều kiện thuận lợi cho công tác điều hành và quản lý nhà trường, tạo điều kiện tốt cho cán bộ - giảng viên - nhân viên phát huy năng lực bản thân phấn đấu hoàn thành nhiệm vụ.</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sử dụng nguồn kinh phí nhà nước đầu tư cho đào tạo, bồi dưỡng và nâng cấp cơ sở vật chất đúng mục tiêu, có trọng điểm, hợp lý và hiệu quả. Công tác tài chính phải bám sát kế hoạch đào tạo của từng ngành nghề ở từng tháng, từng học kỳ và năm học nhằm đảm bảo nguồn kinh phí kịp thời cho các hoạt động đào tạo và theo đúng quy định của nhà nước.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Cải tiến thủ tục hành chính của các phòng chức năng trong nhà trường. Nhằm thực hiện việc tinh giảm những thủ tục rườm rà đang làm giảm tính chủ động của người thực hiện. Các phòng, khoa phải có kế hoạch và phương hướng hoạt động nhằm đề ra được:</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Quy trình giải quyết công việc.</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Nội dung hướng dẫn thực hiện quy trình.</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Thời gian giải quyết công việc khi được yêu cầu.</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công tác thi đua khen thưởng, xem công tác thi đua khen thưởng là động lực thúc đẩy các họat động trong nhà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Đẩy mạnh các biện pháp nâng cao đời sống vật chất tinh thần cho cán bộ - giáo viên – nhân viên:</w:t>
      </w:r>
    </w:p>
    <w:p w:rsidR="00827742" w:rsidRPr="00D97BDD" w:rsidRDefault="00827742" w:rsidP="0029673F">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Vận động các phòng, khoa chuyên môn, tổ chức công đoàn tìm biện pháp chăm lo đời sống cho cán bộ - giảng viên - nhân viên, hỗ trợ vật chất cho cán bộ - giảng viên - nhân viên thực sự khó khăn trong cuộc sống nhằm tạo điều kiện cho cán bộ - giảng viên - nhân viên ổn định cuộc sống, an tâm trong công tác.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tận dụng công suất máy móc, thiết bị, phương tiện dạy học, tiếp tục xây dựng các chương trình đào tạo tại chức và đào tạo ngắn hạn.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Tổ chức thực hiện đầy đủ và kịp thời các chế độ, chính sách, đảm bảo quyền lợi chính đáng của tất cả cán bộ - giảng viên - nhân viên và sinh viên - học sinh, đặc biệt quan tâm đến các giải pháp tăng thu nhập hàng tháng cho cán bộ - giảng viên - nhân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Thực hiện nghiêm túc Quy chế chi tiêu nội bộ, hoạch toán đầy đủ và hợp lý chi phí đào tạo, vận động cán bộ -  giảng viên - nhân viên đề cao vai trò và trách nhiệm trong việc tăng cường các nguồn thu sự nghiệp, có chế độ khuyến khích, động viên kịp thời và thiết thực đối với những cá nhân và tập thể có thành tích đóng góp vào việc tăng nguồn thu cho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803C0D">
      <w:pPr>
        <w:numPr>
          <w:ilvl w:val="0"/>
          <w:numId w:val="21"/>
        </w:numPr>
        <w:tabs>
          <w:tab w:val="num" w:pos="1571"/>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CHÍNH TRỊ TƯ TƯỞNG.</w:t>
      </w:r>
    </w:p>
    <w:p w:rsidR="00827742" w:rsidRPr="00D97BDD" w:rsidRDefault="00827742" w:rsidP="00803C0D">
      <w:pPr>
        <w:pStyle w:val="ListParagraph"/>
        <w:spacing w:before="60" w:after="60"/>
        <w:ind w:left="0" w:firstLine="851"/>
        <w:jc w:val="both"/>
        <w:rPr>
          <w:rStyle w:val="Bodytext2"/>
          <w:rFonts w:ascii="Times New Roman" w:hAnsi="Times New Roman" w:cs="Times New Roman"/>
          <w:b/>
          <w:bCs/>
          <w:sz w:val="28"/>
          <w:szCs w:val="28"/>
          <w:lang w:eastAsia="vi-VN"/>
        </w:rPr>
      </w:pPr>
      <w:r w:rsidRPr="00D97BDD">
        <w:rPr>
          <w:rStyle w:val="Bodytext2"/>
          <w:rFonts w:ascii="Times New Roman" w:hAnsi="Times New Roman" w:cs="Times New Roman"/>
          <w:b/>
          <w:bCs/>
          <w:sz w:val="28"/>
          <w:szCs w:val="28"/>
          <w:lang w:eastAsia="vi-VN"/>
        </w:rPr>
        <w:t>1. Tổ chức học tập, quán triệt, triển khai thực hiện các Nghị quyết, Kết luận của Hội nghị Ban Chấp hành Trung ương Ðảng (khóa XII):</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rPr>
      </w:pPr>
      <w:r w:rsidRPr="00D97BDD">
        <w:rPr>
          <w:rStyle w:val="Bodytext2"/>
          <w:rFonts w:ascii="Times New Roman" w:hAnsi="Times New Roman" w:cs="Times New Roman"/>
          <w:b/>
          <w:bCs/>
          <w:i/>
          <w:iCs/>
          <w:sz w:val="28"/>
          <w:szCs w:val="28"/>
          <w:lang w:eastAsia="vi-VN"/>
        </w:rPr>
        <w:t xml:space="preserve"> </w:t>
      </w:r>
      <w:r w:rsidRPr="00D97BDD">
        <w:rPr>
          <w:rStyle w:val="BodyTextChar1"/>
          <w:sz w:val="28"/>
          <w:szCs w:val="28"/>
        </w:rPr>
        <w:t xml:space="preserve">Tập trung tiếp tục quán triệt, triển khai các </w:t>
      </w:r>
      <w:r w:rsidRPr="00D97BDD">
        <w:rPr>
          <w:rStyle w:val="Bodytext2"/>
          <w:rFonts w:ascii="Times New Roman" w:hAnsi="Times New Roman" w:cs="Times New Roman"/>
          <w:sz w:val="28"/>
          <w:szCs w:val="28"/>
          <w:lang w:eastAsia="vi-VN"/>
        </w:rPr>
        <w:t xml:space="preserve">Chỉ thị </w:t>
      </w:r>
      <w:r w:rsidRPr="00D97BDD">
        <w:rPr>
          <w:rStyle w:val="BodyTextChar1"/>
          <w:sz w:val="28"/>
          <w:szCs w:val="28"/>
        </w:rPr>
        <w:t xml:space="preserve">của Bộ Chính trị và các Nghị quyết, Chương trình hành động của Ban Chấp hành Ðảng bộ thành phố (khóa X). Thực hiện tích cực, sáng tạo Chỉ thị 03-CT/TW của Bộ Chính trị về tiếp tục </w:t>
      </w:r>
      <w:r w:rsidRPr="00D97BDD">
        <w:rPr>
          <w:rStyle w:val="BodyTextChar1"/>
          <w:sz w:val="28"/>
          <w:szCs w:val="28"/>
        </w:rPr>
        <w:lastRenderedPageBreak/>
        <w:t>ðẩy mạnh việc học tập và làm theo tấm gương đạo đức  Hồ Chí Minh, triển khai, kiểm tra giám sát việc thực hiện kiểm điểm phê và tự phê theo tinh thần Nghị quyết Trung ương 4 tại các cơ sở. Ðặc biệt quán triệt sâu sắc các Nghị quyết Hội nghị Ban Chấp hành Trung ương Ðảng Cộng sản Việt Nam (khóa XII).</w:t>
      </w:r>
    </w:p>
    <w:p w:rsidR="00827742" w:rsidRPr="00D97BDD" w:rsidRDefault="00827742" w:rsidP="00803C0D">
      <w:pPr>
        <w:pStyle w:val="BodyText"/>
        <w:spacing w:before="60" w:after="60" w:line="240" w:lineRule="auto"/>
        <w:ind w:right="60" w:firstLine="851"/>
        <w:jc w:val="both"/>
        <w:rPr>
          <w:rFonts w:ascii="Times New Roman" w:hAnsi="Times New Roman"/>
          <w:sz w:val="28"/>
          <w:szCs w:val="28"/>
          <w:shd w:val="clear" w:color="auto" w:fill="FFFFFF"/>
          <w:lang w:val="en-US"/>
        </w:rPr>
      </w:pPr>
      <w:r w:rsidRPr="00D97BD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cán bộ, </w:t>
      </w:r>
      <w:r w:rsidRPr="00D97BDD">
        <w:rPr>
          <w:rStyle w:val="BodyTextChar1"/>
          <w:sz w:val="28"/>
          <w:szCs w:val="28"/>
          <w:lang w:val="en-US"/>
        </w:rPr>
        <w:t xml:space="preserve">giảng viên, </w:t>
      </w:r>
      <w:r w:rsidRPr="00D97BDD">
        <w:rPr>
          <w:rStyle w:val="BodyTextChar1"/>
          <w:sz w:val="28"/>
          <w:szCs w:val="28"/>
        </w:rPr>
        <w:t>giáo viên, công nhân viên</w:t>
      </w:r>
      <w:r w:rsidRPr="00D97BDD">
        <w:rPr>
          <w:rStyle w:val="BodyTextChar1"/>
          <w:sz w:val="28"/>
          <w:szCs w:val="28"/>
          <w:lang w:val="en-US"/>
        </w:rPr>
        <w:t xml:space="preserve"> trong nhà trường.</w:t>
      </w:r>
    </w:p>
    <w:p w:rsidR="00827742" w:rsidRPr="00D97BDD" w:rsidRDefault="00827742" w:rsidP="00803C0D">
      <w:pPr>
        <w:pStyle w:val="BodyText"/>
        <w:widowControl w:val="0"/>
        <w:spacing w:before="60" w:after="60" w:line="240" w:lineRule="auto"/>
        <w:ind w:right="80" w:firstLine="851"/>
        <w:jc w:val="both"/>
        <w:rPr>
          <w:rStyle w:val="BodytextBold"/>
          <w:i/>
          <w:iCs/>
          <w:sz w:val="28"/>
          <w:szCs w:val="28"/>
          <w:lang w:eastAsia="vi-VN"/>
        </w:rPr>
      </w:pPr>
      <w:r w:rsidRPr="00D97BDD">
        <w:rPr>
          <w:rStyle w:val="BodytextBold"/>
          <w:sz w:val="28"/>
          <w:szCs w:val="28"/>
          <w:lang w:eastAsia="vi-VN"/>
        </w:rPr>
        <w:t>2. Thực hiện tốt công tác dự báo, nắm bắt diễn biến tư tưởng,</w:t>
      </w:r>
      <w:r w:rsidRPr="00D97BDD">
        <w:rPr>
          <w:rStyle w:val="BodytextBold"/>
          <w:sz w:val="28"/>
          <w:szCs w:val="28"/>
          <w:lang w:val="en-US" w:eastAsia="vi-VN"/>
        </w:rPr>
        <w:t xml:space="preserve"> công tác dư luận xã hội trong ngành, nhà trường:</w:t>
      </w:r>
      <w:r w:rsidRPr="00D97BDD">
        <w:rPr>
          <w:rStyle w:val="BodytextBold"/>
          <w:i/>
          <w:iCs/>
          <w:sz w:val="28"/>
          <w:szCs w:val="28"/>
          <w:lang w:eastAsia="vi-VN"/>
        </w:rPr>
        <w:t xml:space="preserve"> </w:t>
      </w:r>
    </w:p>
    <w:p w:rsidR="00827742" w:rsidRPr="00D97BDD" w:rsidRDefault="00827742" w:rsidP="00803C0D">
      <w:pPr>
        <w:pStyle w:val="BodyText"/>
        <w:widowControl w:val="0"/>
        <w:spacing w:before="60" w:after="60" w:line="240" w:lineRule="auto"/>
        <w:ind w:right="80" w:firstLine="851"/>
        <w:jc w:val="both"/>
        <w:rPr>
          <w:rStyle w:val="BodyTextChar1"/>
          <w:sz w:val="28"/>
          <w:szCs w:val="28"/>
        </w:rPr>
      </w:pPr>
      <w:r w:rsidRPr="00D97BDD">
        <w:rPr>
          <w:rStyle w:val="BodytextBold"/>
          <w:b w:val="0"/>
          <w:bCs w:val="0"/>
          <w:sz w:val="28"/>
          <w:szCs w:val="28"/>
          <w:lang w:val="en-US" w:eastAsia="vi-VN"/>
        </w:rPr>
        <w:t>Tuyên giáo Đảng ủy</w:t>
      </w:r>
      <w:r w:rsidRPr="00D97BDD">
        <w:rPr>
          <w:rStyle w:val="BodytextBold"/>
          <w:i/>
          <w:iCs/>
          <w:sz w:val="28"/>
          <w:szCs w:val="28"/>
          <w:lang w:val="en-US" w:eastAsia="vi-VN"/>
        </w:rPr>
        <w:t xml:space="preserve"> </w:t>
      </w:r>
      <w:r w:rsidRPr="00D97BDD">
        <w:rPr>
          <w:rStyle w:val="BodytextBold"/>
          <w:b w:val="0"/>
          <w:bCs w:val="0"/>
          <w:sz w:val="28"/>
          <w:szCs w:val="28"/>
          <w:lang w:eastAsia="vi-VN"/>
        </w:rPr>
        <w:t>sớm</w:t>
      </w:r>
      <w:r w:rsidRPr="00D97BDD">
        <w:rPr>
          <w:rStyle w:val="BodytextBold"/>
          <w:sz w:val="28"/>
          <w:szCs w:val="28"/>
          <w:lang w:eastAsia="vi-VN"/>
        </w:rPr>
        <w:t xml:space="preserve"> </w:t>
      </w:r>
      <w:r w:rsidRPr="00D97BDD">
        <w:rPr>
          <w:rStyle w:val="BodyTextChar1"/>
          <w:sz w:val="28"/>
          <w:szCs w:val="28"/>
        </w:rPr>
        <w:t xml:space="preserve">phát hiện tình hình, chủ động tham mưu kịp thời cho </w:t>
      </w:r>
      <w:r w:rsidRPr="00D97BDD">
        <w:rPr>
          <w:rStyle w:val="BodyTextChar1"/>
          <w:sz w:val="28"/>
          <w:szCs w:val="28"/>
          <w:lang w:val="en-US"/>
        </w:rPr>
        <w:t>Ban Chấp hành Đảng bộ</w:t>
      </w:r>
      <w:r w:rsidRPr="00D97BDD">
        <w:rPr>
          <w:rStyle w:val="BodyTextChar1"/>
          <w:sz w:val="28"/>
          <w:szCs w:val="28"/>
        </w:rPr>
        <w:t xml:space="preserve"> và tham gia xử lý các vấn đề phức tạp, nhạy cảm tại đơn vị. </w:t>
      </w:r>
      <w:r w:rsidRPr="00D97BDD">
        <w:rPr>
          <w:rStyle w:val="BodyTextChar1"/>
          <w:sz w:val="28"/>
          <w:szCs w:val="28"/>
          <w:lang w:val="en-US"/>
        </w:rPr>
        <w:t>Đ</w:t>
      </w:r>
      <w:r w:rsidRPr="00D97BDD">
        <w:rPr>
          <w:rStyle w:val="BodyTextChar1"/>
          <w:sz w:val="28"/>
          <w:szCs w:val="28"/>
        </w:rPr>
        <w:t xml:space="preserve">ấu tranh ngăn chặn biểu hiện “tự diễn biến”, “tự chuyển hóa” trong cán bộ, đảng viên, </w:t>
      </w:r>
      <w:r w:rsidRPr="00D97BDD">
        <w:rPr>
          <w:rStyle w:val="BodyTextChar1"/>
          <w:sz w:val="28"/>
          <w:szCs w:val="28"/>
          <w:lang w:val="en-US"/>
        </w:rPr>
        <w:t xml:space="preserve">giảng viên, </w:t>
      </w:r>
      <w:r w:rsidRPr="00D97BDD">
        <w:rPr>
          <w:rStyle w:val="BodyTextChar1"/>
          <w:sz w:val="28"/>
          <w:szCs w:val="28"/>
        </w:rPr>
        <w:t>giáo viên, nhân viên và học sinh, sinh viên.</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Tăng cường thực hiện có hiệu quả 3 công khai, tổ chức đối thoại giữa lãnh đạo nhà trường với giáo viên, nhân viên, học sinh - sinh viên đối với các cơ sở giáo dục. </w:t>
      </w:r>
    </w:p>
    <w:p w:rsidR="00827742" w:rsidRPr="00D97BDD" w:rsidRDefault="00827742"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val="nb-NO" w:eastAsia="vi-VN"/>
        </w:rPr>
        <w:t>3</w:t>
      </w:r>
      <w:r w:rsidRPr="00D97BDD">
        <w:rPr>
          <w:rStyle w:val="BodytextBold"/>
          <w:sz w:val="28"/>
          <w:szCs w:val="28"/>
          <w:lang w:eastAsia="vi-VN"/>
        </w:rPr>
        <w:t xml:space="preserve">. Tuyên truyền có trọng tâm, trọng điểm các ngày lễ lớn gắn với thường xuyên tuyên truyền, cổ động các phong trào thi đua yêu nước, và các cuộc vận động của </w:t>
      </w:r>
      <w:r w:rsidRPr="00D97BDD">
        <w:rPr>
          <w:rStyle w:val="BodytextBold"/>
          <w:sz w:val="28"/>
          <w:szCs w:val="28"/>
          <w:lang w:val="en-US" w:eastAsia="vi-VN"/>
        </w:rPr>
        <w:t>lãnh đạo Sở Giáo dục và Đào tạo:</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Bên cạnh việc tổ chức kỷ niệm </w:t>
      </w:r>
      <w:r w:rsidRPr="00D97BDD">
        <w:rPr>
          <w:rStyle w:val="BodytextBold"/>
          <w:b w:val="0"/>
          <w:bCs w:val="0"/>
          <w:sz w:val="28"/>
          <w:szCs w:val="28"/>
          <w:lang w:eastAsia="vi-VN"/>
        </w:rPr>
        <w:t>các ngày lễ và kỷ niệm của đất nước, Ban Chấp hành Đảng bộ</w:t>
      </w:r>
      <w:r w:rsidRPr="00D97BDD">
        <w:rPr>
          <w:rStyle w:val="BodytextBold"/>
          <w:i/>
          <w:iCs/>
          <w:sz w:val="28"/>
          <w:szCs w:val="28"/>
          <w:lang w:eastAsia="vi-VN"/>
        </w:rPr>
        <w:t xml:space="preserve"> </w:t>
      </w:r>
      <w:r w:rsidRPr="00D97BDD">
        <w:rPr>
          <w:rStyle w:val="BodytextBold"/>
          <w:b w:val="0"/>
          <w:bCs w:val="0"/>
          <w:sz w:val="28"/>
          <w:szCs w:val="28"/>
          <w:lang w:eastAsia="vi-VN"/>
        </w:rPr>
        <w:t>t</w:t>
      </w:r>
      <w:r w:rsidRPr="00D97BDD">
        <w:rPr>
          <w:rFonts w:ascii="Times New Roman" w:hAnsi="Times New Roman" w:cs="Times New Roman"/>
          <w:sz w:val="28"/>
          <w:szCs w:val="28"/>
        </w:rPr>
        <w:t>ập trung tuyên truyền có trọng tâm, trọng điểm các ngày lễ lớn, ngày lịch sử của dân tộc bằng nhiều hình thức sáng tạo trong các ngày: kỷ niệm thành lập Đảng (03/02), kỷ niệm ngày giải phóng miền Nam, thống nhất đất nước (30/4), kỷ niệm 124 năm ngày sinh Chủ tịch Hồ Chí Minh (19/5), kỷ niệm các ngày truyền thống của công tác Đảng (truyền thống ngành Tuyên giáo (01/8), truyền thống công tác tổ chức cấp ủy của Đảng (14/10), ngày truyền thống công tác dân vận của Đảng</w:t>
      </w:r>
      <w:r w:rsidRPr="00D97BDD">
        <w:rPr>
          <w:rFonts w:ascii="Times New Roman" w:hAnsi="Times New Roman" w:cs="Times New Roman"/>
          <w:sz w:val="28"/>
          <w:szCs w:val="28"/>
          <w:shd w:val="clear" w:color="auto" w:fill="FFFFFF"/>
        </w:rPr>
        <w:t xml:space="preserve"> (15/10), truyền thống ngành Kiểm tra Đảng (16/10), </w:t>
      </w:r>
      <w:r w:rsidRPr="00D97BDD">
        <w:rPr>
          <w:rStyle w:val="apple-converted-space"/>
          <w:rFonts w:ascii="Times New Roman" w:hAnsi="Times New Roman" w:cs="Times New Roman"/>
          <w:b/>
          <w:bCs/>
          <w:sz w:val="28"/>
          <w:szCs w:val="28"/>
          <w:shd w:val="clear" w:color="auto" w:fill="FFFFFF"/>
        </w:rPr>
        <w:t> </w:t>
      </w:r>
      <w:r w:rsidRPr="00D97BDD">
        <w:rPr>
          <w:rFonts w:ascii="Times New Roman" w:hAnsi="Times New Roman" w:cs="Times New Roman"/>
          <w:sz w:val="28"/>
          <w:szCs w:val="28"/>
          <w:shd w:val="clear" w:color="auto" w:fill="FFFFFF"/>
        </w:rPr>
        <w:t>ngày truyền thống Văn phòng cấp ủy (18/10)</w:t>
      </w:r>
      <w:r w:rsidRPr="00D97BDD">
        <w:rPr>
          <w:rStyle w:val="apple-converted-space"/>
          <w:rFonts w:ascii="Times New Roman" w:hAnsi="Times New Roman" w:cs="Times New Roman"/>
          <w:sz w:val="28"/>
          <w:szCs w:val="28"/>
          <w:shd w:val="clear" w:color="auto" w:fill="FFFFFF"/>
        </w:rPr>
        <w:t>)</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vi-VN"/>
        </w:rPr>
      </w:pPr>
      <w:r w:rsidRPr="00D97BDD">
        <w:rPr>
          <w:rFonts w:ascii="Times New Roman" w:hAnsi="Times New Roman" w:cs="Times New Roman"/>
          <w:sz w:val="28"/>
          <w:szCs w:val="28"/>
          <w:lang w:val="nb-NO"/>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827742" w:rsidRPr="00D97BDD" w:rsidRDefault="00827742" w:rsidP="00803C0D">
      <w:pPr>
        <w:pStyle w:val="BodyText"/>
        <w:spacing w:before="60" w:after="60" w:line="240" w:lineRule="auto"/>
        <w:ind w:right="60" w:firstLine="851"/>
        <w:jc w:val="both"/>
        <w:rPr>
          <w:rFonts w:ascii="Times New Roman" w:hAnsi="Times New Roman"/>
          <w:sz w:val="28"/>
          <w:szCs w:val="28"/>
          <w:shd w:val="clear" w:color="auto" w:fill="FFFFFF"/>
          <w:lang w:val="en-US"/>
        </w:rPr>
      </w:pPr>
      <w:r w:rsidRPr="00D97BDD">
        <w:rPr>
          <w:rStyle w:val="BodyTextChar1"/>
          <w:sz w:val="28"/>
          <w:szCs w:val="28"/>
        </w:rPr>
        <w:t xml:space="preserve">Chú trọng tuyên truyền thực hiện các giải pháp </w:t>
      </w:r>
      <w:r w:rsidRPr="00D97BDD">
        <w:rPr>
          <w:rStyle w:val="BodyTextChar1"/>
          <w:sz w:val="28"/>
          <w:szCs w:val="28"/>
          <w:lang w:val="en-US"/>
        </w:rPr>
        <w:t xml:space="preserve">của thành phố về </w:t>
      </w:r>
      <w:r w:rsidRPr="00D97BDD">
        <w:rPr>
          <w:rStyle w:val="BodyTextChar1"/>
          <w:sz w:val="28"/>
          <w:szCs w:val="28"/>
        </w:rPr>
        <w:t>bảo đảm an sinh xã hội, thường xuyên tuyên truyền về biển, đảo và biên giới quốc gia; kết hợp với đẩy mạnh tuyên truyền các cuộc vận động lớn của Ngành.</w:t>
      </w:r>
    </w:p>
    <w:p w:rsidR="00827742" w:rsidRPr="00D97BDD" w:rsidRDefault="00827742" w:rsidP="00803C0D">
      <w:pPr>
        <w:pStyle w:val="ListParagraph"/>
        <w:spacing w:before="60" w:after="60"/>
        <w:ind w:left="0" w:firstLine="851"/>
        <w:jc w:val="both"/>
        <w:rPr>
          <w:rStyle w:val="BodyTextChar1"/>
          <w:sz w:val="28"/>
          <w:szCs w:val="28"/>
        </w:rPr>
      </w:pPr>
      <w:r w:rsidRPr="00D97BDD">
        <w:rPr>
          <w:rStyle w:val="Bodytext2"/>
          <w:rFonts w:ascii="Times New Roman" w:hAnsi="Times New Roman" w:cs="Times New Roman"/>
          <w:b/>
          <w:bCs/>
          <w:sz w:val="28"/>
          <w:szCs w:val="28"/>
          <w:lang w:val="nb-NO" w:eastAsia="vi-VN"/>
        </w:rPr>
        <w:t>4</w:t>
      </w:r>
      <w:r w:rsidRPr="00D97BDD">
        <w:rPr>
          <w:rStyle w:val="Bodytext2"/>
          <w:rFonts w:ascii="Times New Roman" w:hAnsi="Times New Roman" w:cs="Times New Roman"/>
          <w:b/>
          <w:bCs/>
          <w:sz w:val="28"/>
          <w:szCs w:val="28"/>
          <w:lang w:eastAsia="vi-VN"/>
        </w:rPr>
        <w:t xml:space="preserve">. Tham mưu giúp đảng bộ  tập trung chỉ đạo, kiểm tra, đôn đốc, triển khai tổ chức thực hiện có hiệu quả Chỉ thị số 03-CT/TW của Bộ Chính </w:t>
      </w:r>
      <w:r w:rsidRPr="00D97BDD">
        <w:rPr>
          <w:rStyle w:val="BodyTextChar1"/>
          <w:b/>
          <w:bCs/>
          <w:sz w:val="28"/>
          <w:szCs w:val="28"/>
        </w:rPr>
        <w:t>trị</w:t>
      </w:r>
      <w:r w:rsidRPr="00D97BDD">
        <w:rPr>
          <w:rStyle w:val="BodyTextChar1"/>
          <w:sz w:val="28"/>
          <w:szCs w:val="28"/>
        </w:rPr>
        <w:t>:</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nb-NO"/>
        </w:rPr>
      </w:pPr>
      <w:r w:rsidRPr="00D97BDD">
        <w:rPr>
          <w:rStyle w:val="BodyTextChar1"/>
          <w:sz w:val="28"/>
          <w:szCs w:val="28"/>
        </w:rPr>
        <w:t xml:space="preserve">Đảng ủy viên phụ trách công tác tuyên giáo tiếp tục đẩy mạnh việc học tập và làm theo tấm gương đạo đức Hồ Chí </w:t>
      </w:r>
      <w:r w:rsidRPr="00D97BDD">
        <w:rPr>
          <w:rFonts w:ascii="Times New Roman" w:hAnsi="Times New Roman" w:cs="Times New Roman"/>
          <w:sz w:val="28"/>
          <w:szCs w:val="28"/>
          <w:lang w:eastAsia="vi-VN"/>
        </w:rPr>
        <w:t>Minh</w:t>
      </w:r>
      <w:r w:rsidRPr="00D97BDD">
        <w:rPr>
          <w:rStyle w:val="BodyTextChar1"/>
          <w:sz w:val="28"/>
          <w:szCs w:val="28"/>
        </w:rPr>
        <w:t xml:space="preserve"> để trở thành nhiệm vụ thường xuyên, </w:t>
      </w:r>
      <w:r w:rsidRPr="00D97BDD">
        <w:rPr>
          <w:rStyle w:val="BodyTextChar1"/>
          <w:sz w:val="28"/>
          <w:szCs w:val="28"/>
        </w:rPr>
        <w:lastRenderedPageBreak/>
        <w:t xml:space="preserve">tự giác, nề nếp trong sinh hoạt chi bộ của mỗi tổ chức đảng gắn với nhiệm vụ xây dựng, chỉnh đốn Ðảng và hệ thống chính trị trong sạch, vững mạnh. </w:t>
      </w:r>
      <w:r w:rsidRPr="00D97BDD">
        <w:rPr>
          <w:rFonts w:ascii="Times New Roman" w:hAnsi="Times New Roman" w:cs="Times New Roman"/>
          <w:sz w:val="28"/>
          <w:szCs w:val="28"/>
          <w:lang w:val="de-DE"/>
        </w:rPr>
        <w:t>Tiếp tục 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shd w:val="clear" w:color="auto" w:fill="FFFFFF"/>
          <w:lang w:val="vi-VN"/>
        </w:rPr>
      </w:pPr>
      <w:r w:rsidRPr="00D97BDD">
        <w:rPr>
          <w:rFonts w:ascii="Times New Roman" w:hAnsi="Times New Roman" w:cs="Times New Roman"/>
          <w:sz w:val="28"/>
          <w:szCs w:val="28"/>
          <w:lang w:val="nb-NO"/>
        </w:rPr>
        <w:t>T</w:t>
      </w:r>
      <w:r w:rsidRPr="00D97BDD">
        <w:rPr>
          <w:rFonts w:ascii="Times New Roman" w:hAnsi="Times New Roman" w:cs="Times New Roman"/>
          <w:sz w:val="28"/>
          <w:szCs w:val="28"/>
        </w:rPr>
        <w:t xml:space="preserve">iếp tục thực hiện tốt nếp sống văn minh mỹ quan đô thị, chấp hành tốt pháp luật, phòng, chống tình trạng vi phạm nội quy trong học sinh, sinh viên hiện nay. </w:t>
      </w:r>
      <w:r w:rsidRPr="00D97BDD">
        <w:rPr>
          <w:rFonts w:ascii="Times New Roman" w:hAnsi="Times New Roman" w:cs="Times New Roman"/>
          <w:sz w:val="28"/>
          <w:szCs w:val="28"/>
          <w:lang w:val="nb-NO"/>
        </w:rPr>
        <w:t xml:space="preserve">Tổ chức tốt “Lễ Tri ân và trưởng thành” cho học sinh lớp 12 Trường Trung học phổ thông Lý Tự Trọng để bày tỏ lòng biết ơn của học sinh đối với cha mẹ, thầy cô; tiếp tục đẩy mạnh chủ đề tư tưởng “Sống có trách nhiệm” thông qua giáo dục chính khóa, ngoại khóa và hoạt động đoàn thể tăng cường giáo dục cho học sinh, sinh viên, học viên đạo đức, lý tưởng, rèn luyện kỹ năng sống, sống trung thực, có tinh thần yêu nước, lòng nhân ái, ý thức công dân, có trí tuệ, có thể lực, văn minh, nghĩa tình, hiện đại. </w:t>
      </w:r>
    </w:p>
    <w:p w:rsidR="00827742" w:rsidRPr="00D97BDD" w:rsidRDefault="00827742"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eastAsia="vi-VN"/>
        </w:rPr>
        <w:t xml:space="preserve">5. Đẩy mạnh công tác giáo dục </w:t>
      </w:r>
      <w:r w:rsidRPr="00D97BDD">
        <w:rPr>
          <w:rStyle w:val="BodyTextChar1"/>
          <w:b/>
          <w:bCs/>
          <w:sz w:val="28"/>
          <w:szCs w:val="28"/>
        </w:rPr>
        <w:t>lý luận chính trị</w:t>
      </w:r>
      <w:r w:rsidRPr="00D97BDD">
        <w:rPr>
          <w:rStyle w:val="BodyTextChar1"/>
          <w:b/>
          <w:bCs/>
          <w:sz w:val="28"/>
          <w:szCs w:val="28"/>
          <w:lang w:val="en-US"/>
        </w:rPr>
        <w:t>:</w:t>
      </w:r>
      <w:r w:rsidRPr="00D97BDD">
        <w:rPr>
          <w:rStyle w:val="BodyTextChar1"/>
          <w:sz w:val="28"/>
          <w:szCs w:val="28"/>
        </w:rPr>
        <w:t xml:space="preserve"> </w:t>
      </w:r>
    </w:p>
    <w:p w:rsidR="00827742" w:rsidRPr="00D97BDD" w:rsidRDefault="00827742" w:rsidP="00803C0D">
      <w:pPr>
        <w:pStyle w:val="BodyText"/>
        <w:widowControl w:val="0"/>
        <w:spacing w:before="60" w:after="60" w:line="240" w:lineRule="auto"/>
        <w:ind w:right="58" w:firstLine="851"/>
        <w:jc w:val="both"/>
        <w:rPr>
          <w:rFonts w:ascii="Times New Roman" w:hAnsi="Times New Roman"/>
          <w:sz w:val="28"/>
          <w:szCs w:val="28"/>
        </w:rPr>
      </w:pPr>
      <w:r w:rsidRPr="00D97BDD">
        <w:rPr>
          <w:rStyle w:val="BodyTextChar1"/>
          <w:sz w:val="28"/>
          <w:szCs w:val="28"/>
          <w:lang w:val="en-US"/>
        </w:rPr>
        <w:t>K</w:t>
      </w:r>
      <w:r w:rsidRPr="00D97BDD">
        <w:rPr>
          <w:rStyle w:val="BodyTextChar1"/>
          <w:sz w:val="28"/>
          <w:szCs w:val="28"/>
        </w:rPr>
        <w:t>hông ngừng củng cố,</w:t>
      </w:r>
      <w:r w:rsidRPr="00D97BDD">
        <w:rPr>
          <w:rStyle w:val="BodyTextChar1"/>
          <w:sz w:val="28"/>
          <w:szCs w:val="28"/>
          <w:lang w:val="en-US"/>
        </w:rPr>
        <w:t xml:space="preserve"> </w:t>
      </w:r>
      <w:r w:rsidRPr="00D97BDD">
        <w:rPr>
          <w:rStyle w:val="BodyTextChar1"/>
          <w:sz w:val="28"/>
          <w:szCs w:val="28"/>
        </w:rPr>
        <w:t>nâng cao trình độ nhận thức của cán bộ, đảng viên, giáo viên, nhân viên; nỗ lực tăng cường các hình thức học tập đến học sinh, sinh viên</w:t>
      </w:r>
      <w:r w:rsidRPr="00D97BDD">
        <w:rPr>
          <w:rStyle w:val="BodyTextChar1"/>
          <w:sz w:val="28"/>
          <w:szCs w:val="28"/>
          <w:lang w:val="en-US"/>
        </w:rPr>
        <w:t xml:space="preserve">, </w:t>
      </w:r>
      <w:r w:rsidRPr="00D97BDD">
        <w:rPr>
          <w:rStyle w:val="BodyTextChar1"/>
          <w:sz w:val="28"/>
          <w:szCs w:val="28"/>
        </w:rPr>
        <w:t xml:space="preserve">bảo đảm các chương trình do </w:t>
      </w:r>
      <w:r w:rsidRPr="00D97BDD">
        <w:rPr>
          <w:rStyle w:val="BodyTextChar1"/>
          <w:sz w:val="28"/>
          <w:szCs w:val="28"/>
          <w:lang w:val="en-US"/>
        </w:rPr>
        <w:t>Đảng ủy Sở Giáo dục</w:t>
      </w:r>
      <w:r w:rsidRPr="00D97BDD">
        <w:rPr>
          <w:rStyle w:val="BodyTextChar1"/>
          <w:sz w:val="28"/>
          <w:szCs w:val="28"/>
        </w:rPr>
        <w:t xml:space="preserve"> và Ban Tuyên giáo Thành ủy ban hành</w:t>
      </w:r>
      <w:r w:rsidRPr="00D97BDD">
        <w:rPr>
          <w:rStyle w:val="BodyTextChar1"/>
          <w:sz w:val="28"/>
          <w:szCs w:val="28"/>
          <w:lang w:val="en-US"/>
        </w:rPr>
        <w:t>, hàng năm tổ chức cho cán bộ, giảng viên, giáo viên, nhân viên nghe thời sự ít nhất 2 lần/năm</w:t>
      </w:r>
      <w:r w:rsidRPr="00D97BDD">
        <w:rPr>
          <w:rStyle w:val="BodyTextChar1"/>
          <w:sz w:val="28"/>
          <w:szCs w:val="28"/>
        </w:rPr>
        <w:t xml:space="preserve">; </w:t>
      </w:r>
    </w:p>
    <w:p w:rsidR="00827742" w:rsidRPr="00D97BDD" w:rsidRDefault="00827742" w:rsidP="00967FBC">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827742" w:rsidRPr="00D97BDD" w:rsidRDefault="00827742" w:rsidP="004B0646">
      <w:pPr>
        <w:pStyle w:val="ListParagraph"/>
        <w:numPr>
          <w:ilvl w:val="0"/>
          <w:numId w:val="7"/>
        </w:numPr>
        <w:tabs>
          <w:tab w:val="left" w:pos="1134"/>
        </w:tabs>
        <w:spacing w:before="60" w:after="60"/>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Kiểm tra giám sát:</w:t>
      </w:r>
    </w:p>
    <w:p w:rsidR="00827742" w:rsidRPr="00D97BDD" w:rsidRDefault="00827742" w:rsidP="004B0646">
      <w:pPr>
        <w:spacing w:before="120" w:line="276" w:lineRule="auto"/>
        <w:ind w:firstLine="720"/>
        <w:jc w:val="both"/>
        <w:rPr>
          <w:rFonts w:ascii="Times New Roman" w:hAnsi="Times New Roman" w:cs="Times New Roman"/>
          <w:sz w:val="26"/>
          <w:szCs w:val="26"/>
        </w:rPr>
      </w:pPr>
      <w:r w:rsidRPr="00D97BDD">
        <w:rPr>
          <w:rFonts w:ascii="Times New Roman" w:hAnsi="Times New Roman" w:cs="Times New Roman"/>
          <w:sz w:val="26"/>
          <w:szCs w:val="26"/>
        </w:rPr>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Ủy ban Kiểm tra của Đảng bộ nhiệm kỳ 2015 – 2020 sẽ xây dựng kế hoạch, chương trình kiểm tra, giám sát phù hợp với tình hình của Đảng bộ và của Nhà trường.</w:t>
      </w:r>
    </w:p>
    <w:p w:rsidR="00827742" w:rsidRPr="00D97BDD" w:rsidRDefault="00827742" w:rsidP="00D97BDD">
      <w:pPr>
        <w:numPr>
          <w:ilvl w:val="0"/>
          <w:numId w:val="21"/>
        </w:numPr>
        <w:tabs>
          <w:tab w:val="clear" w:pos="1440"/>
          <w:tab w:val="num" w:pos="1320"/>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 CÔNG TÁC CÁN BỘ VÀ LÃNH ĐẠO ĐOÀN THỂ:</w:t>
      </w:r>
    </w:p>
    <w:p w:rsidR="00827742" w:rsidRPr="00D97BDD" w:rsidRDefault="00827742" w:rsidP="00F40FBC">
      <w:pPr>
        <w:pStyle w:val="ListParagraph"/>
        <w:numPr>
          <w:ilvl w:val="0"/>
          <w:numId w:val="8"/>
        </w:numPr>
        <w:tabs>
          <w:tab w:val="left" w:pos="1134"/>
          <w:tab w:val="left" w:pos="1560"/>
        </w:tabs>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w:t>
      </w:r>
    </w:p>
    <w:p w:rsidR="00827742" w:rsidRPr="00D97BDD" w:rsidRDefault="00827742" w:rsidP="00F40FBC">
      <w:pPr>
        <w:pStyle w:val="ListParagraph"/>
        <w:numPr>
          <w:ilvl w:val="1"/>
          <w:numId w:val="13"/>
        </w:numPr>
        <w:tabs>
          <w:tab w:val="left" w:pos="1276"/>
        </w:tabs>
        <w:ind w:hanging="244"/>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phấn đấu:</w:t>
      </w:r>
    </w:p>
    <w:p w:rsidR="00827742" w:rsidRPr="00D97BDD" w:rsidRDefault="00827742" w:rsidP="00F40FBC">
      <w:pPr>
        <w:ind w:left="720" w:firstLine="131"/>
        <w:jc w:val="both"/>
        <w:rPr>
          <w:rFonts w:ascii="Times New Roman" w:hAnsi="Times New Roman" w:cs="Times New Roman"/>
          <w:sz w:val="28"/>
          <w:szCs w:val="28"/>
        </w:rPr>
      </w:pPr>
      <w:r w:rsidRPr="00D97BDD">
        <w:rPr>
          <w:rFonts w:ascii="Times New Roman" w:hAnsi="Times New Roman" w:cs="Times New Roman"/>
          <w:sz w:val="28"/>
          <w:szCs w:val="28"/>
        </w:rPr>
        <w:t>Trong định kỳ đánh giá, phân loại hàng năm:</w:t>
      </w:r>
    </w:p>
    <w:p w:rsidR="00827742" w:rsidRPr="00D97BDD" w:rsidRDefault="00827742"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đủ tư cách.</w:t>
      </w:r>
    </w:p>
    <w:p w:rsidR="00827742" w:rsidRPr="00D97BDD" w:rsidRDefault="00827742"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Đảng bộ đạt “trong sạch, vững mạnh” trở lên</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Phát triển từ 5 đến 6 đảng viên mỗi năm; phấn đấu kết nạp từ 25 đến 30 đảng viên trong nhiệm kỳ 2015 - 2020.</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Bồi dưỡng, giúp đỡ để 100% Đảng viên dự bị được chuyển chính thức đúng hạn.</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tích cực học tập, tự nghiên cứu để nâng cao trình độ chính trị, chuyên môn, nghiệp vụ.</w:t>
      </w:r>
    </w:p>
    <w:p w:rsidR="00827742" w:rsidRPr="00D97BDD" w:rsidRDefault="00827742" w:rsidP="00854731">
      <w:pPr>
        <w:pStyle w:val="ListParagraph"/>
        <w:numPr>
          <w:ilvl w:val="1"/>
          <w:numId w:val="13"/>
        </w:numPr>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 xml:space="preserve"> Biện pháp thực hiện: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Nghiêm chỉnh thực hiện “Quy chế dân chủ cơ sở” nhằm phát huy sức mạnh tập thể, xây dựng trường ngày một vững mạnh.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Làm tốt công tác bảo vệ chính trị nội bộ, công tác đối ngoại.</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Bảo đảm sinh hoạt Đảng bộ định kỳ, nội dung sinh họat có chất lượng, phân công Đảng viên tham gia các mặt công tác cụ thể và hợp lý.</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trù dập, đả kích cá nhân trong chi bộ. Mỗi đảng viên phải tự giác đặt mình trong sự quản lý của chi bộ, tham gia sinh họat đầy đủ theo quy định.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chế độ khuyến khích và thực hiện việc học tập bắt buộc đối với đảng viên và cán bộ, giảng viên, giáo viên, nhân viên về trình độ chuyên môn nghiệp vụ, quản lý và chính trị, tạo nguồn cán bộ dự bị cho các chức danh trong nhà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2. Công tác quy hoạch cán bộ:</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cán bộ được quy hoạch. Ban Chấp hành Đảng bộ, Ban giám hiệu nhà trường có kế hoạch cử đưa đi đào tạo, bồi dưỡng .</w:t>
      </w:r>
    </w:p>
    <w:p w:rsidR="00827742" w:rsidRPr="00D97BDD" w:rsidRDefault="00827742" w:rsidP="00055E2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2.1. Các chỉ tiêu phấn đấu</w:t>
      </w:r>
      <w:r w:rsidRPr="00D97BDD">
        <w:rPr>
          <w:rFonts w:ascii="Times New Roman" w:hAnsi="Times New Roman" w:cs="Times New Roman"/>
          <w:sz w:val="28"/>
          <w:szCs w:val="28"/>
        </w:rPr>
        <w:t>:</w:t>
      </w:r>
    </w:p>
    <w:p w:rsidR="00827742" w:rsidRPr="00D97BDD" w:rsidRDefault="00827742" w:rsidP="00055E29">
      <w:pPr>
        <w:jc w:val="both"/>
        <w:rPr>
          <w:rFonts w:ascii="Times New Roman" w:hAnsi="Times New Roman" w:cs="Times New Roman"/>
          <w:sz w:val="28"/>
          <w:szCs w:val="28"/>
        </w:rPr>
      </w:pPr>
      <w:r w:rsidRPr="00D97BDD">
        <w:rPr>
          <w:rFonts w:ascii="Times New Roman" w:hAnsi="Times New Roman" w:cs="Times New Roman"/>
          <w:sz w:val="28"/>
          <w:szCs w:val="28"/>
        </w:rPr>
        <w:tab/>
        <w:t>- 100% cán bộ được quy hoạch phải đảm bảo đúng chuẩn quy định</w:t>
      </w:r>
    </w:p>
    <w:p w:rsidR="00827742" w:rsidRPr="00D97BDD" w:rsidRDefault="00827742" w:rsidP="00055E29">
      <w:pPr>
        <w:jc w:val="both"/>
        <w:rPr>
          <w:rFonts w:ascii="Times New Roman" w:hAnsi="Times New Roman" w:cs="Times New Roman"/>
          <w:sz w:val="28"/>
          <w:szCs w:val="28"/>
        </w:rPr>
      </w:pPr>
      <w:r w:rsidRPr="00D97BDD">
        <w:rPr>
          <w:rFonts w:ascii="Times New Roman" w:hAnsi="Times New Roman" w:cs="Times New Roman"/>
          <w:sz w:val="28"/>
          <w:szCs w:val="28"/>
        </w:rPr>
        <w:tab/>
        <w:t xml:space="preserve">- 100% cán bộ quy hoạch đảm bảo đúng cơ cấu độ tuổi, thành phần theo quy định </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2.2. Biện pháp thực hiện</w:t>
      </w:r>
      <w:r w:rsidRPr="00D97BDD">
        <w:rPr>
          <w:rFonts w:ascii="Times New Roman" w:hAnsi="Times New Roman" w:cs="Times New Roman"/>
          <w:sz w:val="28"/>
          <w:szCs w:val="28"/>
        </w:rPr>
        <w:t>:</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Thường xuyên rà soát quy hoạch bổ sung nguồn nhân sự cán bộ quản lý</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827742" w:rsidRPr="00D97BDD" w:rsidRDefault="00827742" w:rsidP="00D33157">
      <w:pPr>
        <w:ind w:firstLine="720"/>
        <w:jc w:val="both"/>
        <w:rPr>
          <w:rFonts w:ascii="Times New Roman" w:hAnsi="Times New Roman" w:cs="Times New Roman"/>
          <w:sz w:val="28"/>
          <w:szCs w:val="28"/>
        </w:rPr>
      </w:pPr>
      <w:r w:rsidRPr="00D97BD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lastRenderedPageBreak/>
        <w:t>3. Xây dựng tổ chức Công đoàn</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Phát huy tinh thần làm chủ tập thể, tạo nội lực mới, thực hiện tốt chức năng và nhiệm vụ của tổ chức công đoàn. Vận động cán bộ, giảng viên, giáo viên, nhân viên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3.1. Các chỉ tiêu phấn đấu</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Kết nạp 100% người lao động vào tổ chức công đoàn.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Chủ trì và phát động phong trào thi đua trong toàn trường, tổng kết thi đua hàng năm đạt chỉ tiêu: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- 15% chiến sĩ thi đua cấp cơ sở và 20% giáo viên giỏi các cấp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- 95% lao động giỏi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3.2. Biện pháp thực hiện</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Kịp thời phát hiện và đề xuất khen thưởng các cá nhân điển hình xuất sắc của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Tạo điều kiện thuận lợi cho các tổ chức đoàn thể cử đại diện tham gia vào các hoạt động chuyên môn của nhà trường.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4.Xây dựng tổ chức Đoàn thanh niên: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tốt và nhiều các hoạt động ngoại khóa, đa dạng hóa các loại hình sinh hoạt nhằm lôi kéo đông đảo học sinh – sinh viên đến với Đoàn, Hội. Nâng chất các hoạt động Đoàn – Hội.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Triển khai thực hiện có hiệu quả chủ đề từng năm học gắn với việc đẩy mạnh tham mưu thực hiện chương trình năm học của Đoàn Thanh niên – Hội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Đoàn thanh niên: tập trung giáo dục đoàn viên thanh niên về các mảng chính trị tư tưởng, đạo đức lối sống, pháp luật và truyền thống dân tộc ; tích cực phong trào xung kích xây dựng và bảo vệ Tổ quốc ; phong trào đồng hành với thanh niên; mở rộng các mặt trận đoàn kết, tập hợp thanh niên xây dựng Đoàn vững mạnh; quy hoạch, bồi dưỡng cán bộ chủ chốt và phát triển đảng trong học sinh –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 sinh viên và tích cực tham gia các hoạt động của nhà trường, cụm Sinh viên và Hội SV thành phố.</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4.1. Các chỉ tiêu phấn đấu</w:t>
      </w:r>
      <w:r w:rsidRPr="00D97BDD">
        <w:rPr>
          <w:rFonts w:ascii="Times New Roman" w:hAnsi="Times New Roman" w:cs="Times New Roman"/>
          <w:sz w:val="28"/>
          <w:szCs w:val="28"/>
        </w:rPr>
        <w:t xml:space="preserve">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Đưa tỉ lệ đoàn viên trong học sinh – sinh viên đạt 50 – 60 % (cuối nhiệm kỳ)</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các lọai hình sinh họat hấp dẫn, phong phú cho đoàn thanh niên, thu hút 70 – 80% tham gia.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phong trào thi đua học tốt trong học sinh - sinh viên, dạy tốt và phục vụ tốt trong công tác đoàn, phấn đấu đạt 30% đoàn viên sinh viên – học sinh khá giỏi.</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vào nhiệm vụ chính trị của nhà trường, của tổ chức Đoàn – Hội để xây dựng các công trình thanh niên, những công việc trọng tâm có ý nghĩa thiết thực: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phương án sinh hoạt Đoàn - Hội theo học chế tín chỉ.</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Sửa chữa, xây tặng ít nhất 02 căn nhà tình bạn cho đoàn viên thanh niên của trường có hoàn cảnh gia đình khó khăn.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4.2. Biện pháp thực hiện: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Nâng cấp Đoàn trường từ Đoàn cơ sở lên thành Đoàn tương đương (Tương đương Quận – Huyện, các trường Đại học lớn) tiến tới thành lập Đoàn khoa. Mỗi Đoàn khoa có văn phòng làm việc tại Khoa.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Thành lập Trung tâm hỗ trợ Học sinh sinh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ký túc xá, sân bãi thể dục thể thao, các hoạt động văn hóa, … phục vụ học sinh sinh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Hội cựu học sinh trường Lý Tự Trọng.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hoàn chỉnh nhà truyền thống của trường.</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pStyle w:val="Heading2"/>
        <w:tabs>
          <w:tab w:val="center" w:pos="6461"/>
        </w:tabs>
        <w:spacing w:before="0" w:after="0"/>
        <w:jc w:val="both"/>
        <w:rPr>
          <w:rFonts w:ascii="Times New Roman" w:hAnsi="Times New Roman"/>
        </w:rPr>
      </w:pPr>
      <w:r w:rsidRPr="00D97BDD">
        <w:rPr>
          <w:rFonts w:ascii="Times New Roman" w:hAnsi="Times New Roman"/>
          <w:b w:val="0"/>
          <w:bCs w:val="0"/>
          <w:i w:val="0"/>
          <w:iCs w:val="0"/>
          <w:sz w:val="24"/>
          <w:szCs w:val="24"/>
          <w:u w:val="single"/>
        </w:rPr>
        <w:t>Nơi nhận</w:t>
      </w:r>
      <w:r w:rsidRPr="00D97BDD">
        <w:rPr>
          <w:rFonts w:ascii="Times New Roman" w:hAnsi="Times New Roman"/>
          <w:b w:val="0"/>
          <w:bCs w:val="0"/>
          <w:i w:val="0"/>
          <w:iCs w:val="0"/>
          <w:sz w:val="24"/>
          <w:szCs w:val="24"/>
        </w:rPr>
        <w:t>:</w:t>
      </w:r>
      <w:r w:rsidRPr="00D97BDD">
        <w:rPr>
          <w:rFonts w:ascii="Times New Roman" w:hAnsi="Times New Roman"/>
        </w:rPr>
        <w:tab/>
      </w:r>
      <w:r w:rsidRPr="00D97BDD">
        <w:rPr>
          <w:rFonts w:ascii="Times New Roman" w:hAnsi="Times New Roman"/>
        </w:rPr>
        <w:tab/>
        <w:t xml:space="preserve"> </w:t>
      </w:r>
      <w:r w:rsidRPr="00D97BDD">
        <w:rPr>
          <w:rFonts w:ascii="Times New Roman" w:hAnsi="Times New Roman"/>
          <w:i w:val="0"/>
          <w:iCs w:val="0"/>
        </w:rPr>
        <w:t xml:space="preserve">TM.BCH ĐẢNG BỘ </w:t>
      </w:r>
    </w:p>
    <w:p w:rsidR="00827742" w:rsidRPr="00D97BDD" w:rsidRDefault="00827742" w:rsidP="001338A6">
      <w:pPr>
        <w:pStyle w:val="Heading2"/>
        <w:numPr>
          <w:ilvl w:val="1"/>
          <w:numId w:val="6"/>
        </w:numPr>
        <w:tabs>
          <w:tab w:val="clear" w:pos="1800"/>
          <w:tab w:val="num" w:pos="426"/>
          <w:tab w:val="center" w:pos="6461"/>
        </w:tabs>
        <w:spacing w:before="0" w:after="0"/>
        <w:ind w:hanging="1658"/>
        <w:jc w:val="both"/>
        <w:rPr>
          <w:rFonts w:ascii="Times New Roman" w:hAnsi="Times New Roman"/>
          <w:i w:val="0"/>
          <w:iCs w:val="0"/>
        </w:rPr>
      </w:pPr>
      <w:r w:rsidRPr="00D97BDD">
        <w:rPr>
          <w:rFonts w:ascii="Times New Roman" w:hAnsi="Times New Roman"/>
          <w:b w:val="0"/>
          <w:bCs w:val="0"/>
          <w:i w:val="0"/>
          <w:iCs w:val="0"/>
          <w:sz w:val="22"/>
          <w:szCs w:val="22"/>
        </w:rPr>
        <w:t>Sở Giáo dục và Đào tạo (để báo cáo);</w:t>
      </w:r>
      <w:r w:rsidRPr="00D97BDD">
        <w:rPr>
          <w:rFonts w:ascii="Times New Roman" w:hAnsi="Times New Roman"/>
          <w:i w:val="0"/>
          <w:iCs w:val="0"/>
        </w:rPr>
        <w:tab/>
      </w:r>
      <w:r w:rsidRPr="00D97BDD">
        <w:rPr>
          <w:rFonts w:ascii="Times New Roman" w:hAnsi="Times New Roman"/>
          <w:i w:val="0"/>
          <w:iCs w:val="0"/>
        </w:rPr>
        <w:tab/>
      </w:r>
      <w:r w:rsidRPr="00D97BDD">
        <w:rPr>
          <w:rFonts w:ascii="Times New Roman" w:hAnsi="Times New Roman"/>
          <w:i w:val="0"/>
          <w:iCs w:val="0"/>
        </w:rPr>
        <w:tab/>
        <w:t xml:space="preserve">   BÍ THƯ</w:t>
      </w:r>
    </w:p>
    <w:p w:rsidR="00827742" w:rsidRPr="00D97BDD" w:rsidRDefault="00827742" w:rsidP="001338A6">
      <w:pPr>
        <w:numPr>
          <w:ilvl w:val="1"/>
          <w:numId w:val="6"/>
        </w:numPr>
        <w:tabs>
          <w:tab w:val="clear" w:pos="1800"/>
          <w:tab w:val="num" w:pos="426"/>
        </w:tabs>
        <w:ind w:hanging="1658"/>
        <w:rPr>
          <w:rFonts w:ascii="Times New Roman" w:hAnsi="Times New Roman" w:cs="Times New Roman"/>
          <w:sz w:val="22"/>
          <w:szCs w:val="22"/>
        </w:rPr>
      </w:pPr>
      <w:r w:rsidRPr="00D97BDD">
        <w:rPr>
          <w:rFonts w:ascii="Times New Roman" w:hAnsi="Times New Roman" w:cs="Times New Roman"/>
          <w:sz w:val="22"/>
          <w:szCs w:val="22"/>
        </w:rPr>
        <w:t>Ban Chấp hành Đảng bộ (biết và thực hiện);</w:t>
      </w:r>
    </w:p>
    <w:p w:rsidR="00827742" w:rsidRPr="00D97BDD" w:rsidRDefault="00827742" w:rsidP="001338A6">
      <w:pPr>
        <w:numPr>
          <w:ilvl w:val="1"/>
          <w:numId w:val="6"/>
        </w:numPr>
        <w:tabs>
          <w:tab w:val="clear" w:pos="1800"/>
          <w:tab w:val="num" w:pos="426"/>
        </w:tabs>
        <w:ind w:hanging="1658"/>
        <w:rPr>
          <w:rFonts w:cs="Times New Roman"/>
          <w:sz w:val="22"/>
          <w:szCs w:val="22"/>
        </w:rPr>
      </w:pPr>
      <w:r w:rsidRPr="00D97BDD">
        <w:rPr>
          <w:sz w:val="22"/>
          <w:szCs w:val="22"/>
        </w:rPr>
        <w:t>C</w:t>
      </w:r>
      <w:r w:rsidRPr="00D97BDD">
        <w:rPr>
          <w:rFonts w:ascii="Times New Roman" w:hAnsi="Times New Roman" w:cs="Times New Roman"/>
          <w:sz w:val="22"/>
          <w:szCs w:val="22"/>
        </w:rPr>
        <w:t>ác chi bộ (để biết và thực hiện)</w:t>
      </w:r>
    </w:p>
    <w:p w:rsidR="00827742" w:rsidRPr="00D97BDD" w:rsidRDefault="00827742" w:rsidP="001338A6">
      <w:pPr>
        <w:numPr>
          <w:ilvl w:val="1"/>
          <w:numId w:val="6"/>
        </w:numPr>
        <w:tabs>
          <w:tab w:val="clear" w:pos="1800"/>
          <w:tab w:val="num" w:pos="426"/>
        </w:tabs>
        <w:ind w:hanging="1658"/>
        <w:rPr>
          <w:rFonts w:cs="Times New Roman"/>
          <w:sz w:val="22"/>
          <w:szCs w:val="22"/>
        </w:rPr>
      </w:pPr>
      <w:r w:rsidRPr="00D97BDD">
        <w:rPr>
          <w:sz w:val="22"/>
          <w:szCs w:val="22"/>
        </w:rPr>
        <w:t>L</w:t>
      </w:r>
      <w:r w:rsidRPr="00D97BDD">
        <w:rPr>
          <w:rFonts w:ascii="Times New Roman" w:hAnsi="Times New Roman" w:cs="Times New Roman"/>
          <w:sz w:val="22"/>
          <w:szCs w:val="22"/>
          <w:lang w:val="vi-VN"/>
        </w:rPr>
        <w:t>ưu VP Đảng ủy.</w:t>
      </w:r>
    </w:p>
    <w:p w:rsidR="00827742" w:rsidRPr="00D97BDD" w:rsidRDefault="00827742" w:rsidP="001338A6">
      <w:pPr>
        <w:tabs>
          <w:tab w:val="num" w:pos="426"/>
          <w:tab w:val="center" w:pos="6461"/>
        </w:tabs>
        <w:ind w:hanging="1658"/>
        <w:jc w:val="both"/>
        <w:rPr>
          <w:rFonts w:ascii="Times New Roman" w:hAnsi="Times New Roman" w:cs="Times New Roman"/>
          <w:b/>
          <w:bCs/>
          <w:sz w:val="32"/>
          <w:szCs w:val="32"/>
        </w:rPr>
      </w:pPr>
    </w:p>
    <w:p w:rsidR="00827742" w:rsidRPr="00D97BDD" w:rsidRDefault="00827742" w:rsidP="00F40FBC">
      <w:pPr>
        <w:tabs>
          <w:tab w:val="center" w:pos="6461"/>
        </w:tabs>
        <w:jc w:val="both"/>
        <w:rPr>
          <w:rFonts w:ascii="Times New Roman" w:hAnsi="Times New Roman" w:cs="Times New Roman"/>
          <w:b/>
          <w:bCs/>
          <w:sz w:val="32"/>
          <w:szCs w:val="32"/>
        </w:rPr>
      </w:pPr>
    </w:p>
    <w:p w:rsidR="00827742" w:rsidRPr="00D97BDD" w:rsidRDefault="00827742" w:rsidP="00F40FBC">
      <w:pPr>
        <w:ind w:left="360"/>
        <w:jc w:val="both"/>
        <w:rPr>
          <w:rFonts w:ascii="Times New Roman" w:hAnsi="Times New Roman" w:cs="Times New Roman"/>
          <w:sz w:val="26"/>
          <w:szCs w:val="26"/>
        </w:rPr>
      </w:pPr>
    </w:p>
    <w:p w:rsidR="00827742" w:rsidRPr="00D97BDD" w:rsidRDefault="00827742" w:rsidP="00F40FBC">
      <w:pPr>
        <w:ind w:left="360"/>
        <w:jc w:val="both"/>
        <w:rPr>
          <w:rFonts w:ascii="Times New Roman" w:hAnsi="Times New Roman" w:cs="Times New Roman"/>
          <w:sz w:val="26"/>
          <w:szCs w:val="26"/>
        </w:rPr>
      </w:pPr>
      <w:r w:rsidRPr="00D97BDD">
        <w:rPr>
          <w:rFonts w:ascii="Times New Roman" w:hAnsi="Times New Roman" w:cs="Times New Roman"/>
          <w:sz w:val="26"/>
          <w:szCs w:val="26"/>
        </w:rPr>
        <w:t xml:space="preserve">       </w:t>
      </w:r>
    </w:p>
    <w:p w:rsidR="00827742" w:rsidRPr="00D97BDD" w:rsidRDefault="00827742" w:rsidP="00F40FBC">
      <w:pPr>
        <w:pStyle w:val="ListParagraph"/>
        <w:ind w:left="1800"/>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rPr>
          <w:rFonts w:ascii="Times New Roman" w:hAnsi="Times New Roman" w:cs="Times New Roman"/>
        </w:rPr>
      </w:pPr>
    </w:p>
    <w:p w:rsidR="00827742" w:rsidRPr="00D97BDD" w:rsidRDefault="00827742">
      <w:pPr>
        <w:rPr>
          <w:rFonts w:ascii="Times New Roman" w:hAnsi="Times New Roman" w:cs="Times New Roman"/>
        </w:rPr>
      </w:pPr>
    </w:p>
    <w:sectPr w:rsidR="00827742" w:rsidRPr="00D97BDD" w:rsidSect="003E6EC8">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419" w:rsidRDefault="00A83419" w:rsidP="00542CDA">
      <w:pPr>
        <w:rPr>
          <w:rFonts w:cs="Times New Roman"/>
        </w:rPr>
      </w:pPr>
      <w:r>
        <w:rPr>
          <w:rFonts w:cs="Times New Roman"/>
        </w:rPr>
        <w:separator/>
      </w:r>
    </w:p>
  </w:endnote>
  <w:endnote w:type="continuationSeparator" w:id="0">
    <w:p w:rsidR="00A83419" w:rsidRDefault="00A83419" w:rsidP="00542CDA">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DE2" w:rsidRDefault="00C779F9" w:rsidP="00130A61">
    <w:pPr>
      <w:pStyle w:val="Footer"/>
      <w:framePr w:h="680" w:hRule="exact" w:wrap="auto" w:vAnchor="text" w:hAnchor="margin" w:xAlign="center" w:y="356"/>
      <w:rPr>
        <w:rStyle w:val="PageNumber"/>
      </w:rPr>
    </w:pPr>
    <w:r>
      <w:rPr>
        <w:rStyle w:val="PageNumber"/>
      </w:rPr>
      <w:fldChar w:fldCharType="begin"/>
    </w:r>
    <w:r w:rsidR="00F80DE2">
      <w:rPr>
        <w:rStyle w:val="PageNumber"/>
      </w:rPr>
      <w:instrText xml:space="preserve">PAGE  </w:instrText>
    </w:r>
    <w:r>
      <w:rPr>
        <w:rStyle w:val="PageNumber"/>
      </w:rPr>
      <w:fldChar w:fldCharType="separate"/>
    </w:r>
    <w:r w:rsidR="001E0BBA">
      <w:rPr>
        <w:rStyle w:val="PageNumber"/>
        <w:noProof/>
      </w:rPr>
      <w:t>16</w:t>
    </w:r>
    <w:r>
      <w:rPr>
        <w:rStyle w:val="PageNumber"/>
      </w:rPr>
      <w:fldChar w:fldCharType="end"/>
    </w:r>
  </w:p>
  <w:p w:rsidR="00F80DE2" w:rsidRDefault="00F80DE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419" w:rsidRDefault="00A83419" w:rsidP="00542CDA">
      <w:pPr>
        <w:rPr>
          <w:rFonts w:cs="Times New Roman"/>
        </w:rPr>
      </w:pPr>
      <w:r>
        <w:rPr>
          <w:rFonts w:cs="Times New Roman"/>
        </w:rPr>
        <w:separator/>
      </w:r>
    </w:p>
  </w:footnote>
  <w:footnote w:type="continuationSeparator" w:id="0">
    <w:p w:rsidR="00A83419" w:rsidRDefault="00A83419" w:rsidP="00542CDA">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804CC7"/>
    <w:multiLevelType w:val="hybridMultilevel"/>
    <w:tmpl w:val="10D635F0"/>
    <w:lvl w:ilvl="0" w:tplc="DB0C056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A753526"/>
    <w:multiLevelType w:val="hybridMultilevel"/>
    <w:tmpl w:val="A0D6DBD4"/>
    <w:lvl w:ilvl="0" w:tplc="F2D8E878">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1434618"/>
    <w:multiLevelType w:val="multilevel"/>
    <w:tmpl w:val="FBB61282"/>
    <w:lvl w:ilvl="0">
      <w:start w:val="2"/>
      <w:numFmt w:val="lowerLetter"/>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8">
    <w:nsid w:val="367434A8"/>
    <w:multiLevelType w:val="hybridMultilevel"/>
    <w:tmpl w:val="C64CF236"/>
    <w:lvl w:ilvl="0" w:tplc="4D144D3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6DD3D0E"/>
    <w:multiLevelType w:val="hybridMultilevel"/>
    <w:tmpl w:val="B5842B28"/>
    <w:lvl w:ilvl="0" w:tplc="F9DAA47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5640292F"/>
    <w:multiLevelType w:val="multilevel"/>
    <w:tmpl w:val="4D845AD8"/>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5ABC33F3"/>
    <w:multiLevelType w:val="hybridMultilevel"/>
    <w:tmpl w:val="22D6EBDC"/>
    <w:lvl w:ilvl="0" w:tplc="103C2DB6">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F12C1D"/>
    <w:multiLevelType w:val="hybridMultilevel"/>
    <w:tmpl w:val="FB1CE8F6"/>
    <w:lvl w:ilvl="0" w:tplc="C9181974">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16">
    <w:nsid w:val="68293A20"/>
    <w:multiLevelType w:val="hybridMultilevel"/>
    <w:tmpl w:val="C82CD942"/>
    <w:lvl w:ilvl="0" w:tplc="FC0AB3A2">
      <w:start w:val="1"/>
      <w:numFmt w:val="lowerLetter"/>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6FF5606E"/>
    <w:multiLevelType w:val="multilevel"/>
    <w:tmpl w:val="46964318"/>
    <w:lvl w:ilvl="0">
      <w:start w:val="1"/>
      <w:numFmt w:val="bullet"/>
      <w:lvlText w:val=""/>
      <w:lvlJc w:val="left"/>
      <w:pPr>
        <w:tabs>
          <w:tab w:val="num" w:pos="720"/>
        </w:tabs>
        <w:ind w:left="720" w:hanging="360"/>
      </w:pPr>
      <w:rPr>
        <w:rFonts w:ascii="Symbol" w:hAnsi="Symbol" w:cs="Symbol" w:hint="default"/>
        <w:sz w:val="20"/>
        <w:szCs w:val="20"/>
      </w:rPr>
    </w:lvl>
    <w:lvl w:ilvl="1">
      <w:start w:val="1"/>
      <w:numFmt w:val="lowerLetter"/>
      <w:lvlText w:val="%2."/>
      <w:lvlJc w:val="left"/>
      <w:pPr>
        <w:tabs>
          <w:tab w:val="num" w:pos="1440"/>
        </w:tabs>
        <w:ind w:left="1440" w:hanging="360"/>
      </w:pPr>
      <w:rPr>
        <w:b/>
        <w:bCs/>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0"/>
  </w:num>
  <w:num w:numId="2">
    <w:abstractNumId w:val="12"/>
  </w:num>
  <w:num w:numId="3">
    <w:abstractNumId w:val="5"/>
  </w:num>
  <w:num w:numId="4">
    <w:abstractNumId w:val="4"/>
  </w:num>
  <w:num w:numId="5">
    <w:abstractNumId w:val="1"/>
  </w:num>
  <w:num w:numId="6">
    <w:abstractNumId w:val="3"/>
  </w:num>
  <w:num w:numId="7">
    <w:abstractNumId w:val="15"/>
  </w:num>
  <w:num w:numId="8">
    <w:abstractNumId w:val="7"/>
  </w:num>
  <w:num w:numId="9">
    <w:abstractNumId w:val="18"/>
  </w:num>
  <w:num w:numId="10">
    <w:abstractNumId w:val="19"/>
  </w:num>
  <w:num w:numId="11">
    <w:abstractNumId w:val="2"/>
  </w:num>
  <w:num w:numId="12">
    <w:abstractNumId w:val="9"/>
  </w:num>
  <w:num w:numId="13">
    <w:abstractNumId w:val="11"/>
  </w:num>
  <w:num w:numId="14">
    <w:abstractNumId w:val="8"/>
  </w:num>
  <w:num w:numId="15">
    <w:abstractNumId w:val="18"/>
    <w:lvlOverride w:ilvl="0"/>
    <w:lvlOverride w:ilvl="1">
      <w:startOverride w:val="1"/>
    </w:lvlOverride>
    <w:lvlOverride w:ilvl="2"/>
    <w:lvlOverride w:ilvl="3"/>
    <w:lvlOverride w:ilvl="4"/>
    <w:lvlOverride w:ilvl="5"/>
    <w:lvlOverride w:ilvl="6"/>
    <w:lvlOverride w:ilvl="7"/>
    <w:lvlOverride w:ilvl="8"/>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6"/>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hideSpellingErrors/>
  <w:doNotTrackMove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0FBC"/>
    <w:rsid w:val="000016CE"/>
    <w:rsid w:val="00006169"/>
    <w:rsid w:val="00050B32"/>
    <w:rsid w:val="00055E29"/>
    <w:rsid w:val="00070BFD"/>
    <w:rsid w:val="00074FAD"/>
    <w:rsid w:val="00090566"/>
    <w:rsid w:val="000A0A86"/>
    <w:rsid w:val="000F3C3E"/>
    <w:rsid w:val="000F4449"/>
    <w:rsid w:val="0011617F"/>
    <w:rsid w:val="00130A61"/>
    <w:rsid w:val="001338A6"/>
    <w:rsid w:val="001573CF"/>
    <w:rsid w:val="001974C3"/>
    <w:rsid w:val="001A3F1F"/>
    <w:rsid w:val="001E0BBA"/>
    <w:rsid w:val="001E32C3"/>
    <w:rsid w:val="002029C4"/>
    <w:rsid w:val="00223807"/>
    <w:rsid w:val="00225FBD"/>
    <w:rsid w:val="00231794"/>
    <w:rsid w:val="00246EEC"/>
    <w:rsid w:val="00250DD9"/>
    <w:rsid w:val="00252DD8"/>
    <w:rsid w:val="00264DAF"/>
    <w:rsid w:val="00282DC7"/>
    <w:rsid w:val="00285DDC"/>
    <w:rsid w:val="0029673F"/>
    <w:rsid w:val="002D4809"/>
    <w:rsid w:val="002F3265"/>
    <w:rsid w:val="0030096B"/>
    <w:rsid w:val="003A2E44"/>
    <w:rsid w:val="003E22D9"/>
    <w:rsid w:val="003E4D6A"/>
    <w:rsid w:val="003E6EC8"/>
    <w:rsid w:val="003F370B"/>
    <w:rsid w:val="00427798"/>
    <w:rsid w:val="0049100F"/>
    <w:rsid w:val="004B0646"/>
    <w:rsid w:val="004D12C1"/>
    <w:rsid w:val="00542CDA"/>
    <w:rsid w:val="00572BE4"/>
    <w:rsid w:val="005A7F7B"/>
    <w:rsid w:val="005C1820"/>
    <w:rsid w:val="005C4003"/>
    <w:rsid w:val="00604357"/>
    <w:rsid w:val="00611371"/>
    <w:rsid w:val="006252C3"/>
    <w:rsid w:val="006413E8"/>
    <w:rsid w:val="00667517"/>
    <w:rsid w:val="006B40BC"/>
    <w:rsid w:val="006C210B"/>
    <w:rsid w:val="00716468"/>
    <w:rsid w:val="00760531"/>
    <w:rsid w:val="00777FF6"/>
    <w:rsid w:val="007C0339"/>
    <w:rsid w:val="007F6A9C"/>
    <w:rsid w:val="00803C0D"/>
    <w:rsid w:val="00814A24"/>
    <w:rsid w:val="00820139"/>
    <w:rsid w:val="00827742"/>
    <w:rsid w:val="00845A9E"/>
    <w:rsid w:val="00854731"/>
    <w:rsid w:val="00870F6C"/>
    <w:rsid w:val="008741AB"/>
    <w:rsid w:val="0087655C"/>
    <w:rsid w:val="008C4819"/>
    <w:rsid w:val="008D1D66"/>
    <w:rsid w:val="00911028"/>
    <w:rsid w:val="0092059F"/>
    <w:rsid w:val="00944C21"/>
    <w:rsid w:val="00967FBC"/>
    <w:rsid w:val="00974B0A"/>
    <w:rsid w:val="00A60409"/>
    <w:rsid w:val="00A75D97"/>
    <w:rsid w:val="00A83419"/>
    <w:rsid w:val="00AC3258"/>
    <w:rsid w:val="00AD1BC9"/>
    <w:rsid w:val="00B4343E"/>
    <w:rsid w:val="00B446C7"/>
    <w:rsid w:val="00B80B1F"/>
    <w:rsid w:val="00B93D21"/>
    <w:rsid w:val="00BB0C96"/>
    <w:rsid w:val="00BB1D50"/>
    <w:rsid w:val="00BB5E29"/>
    <w:rsid w:val="00BD7AB7"/>
    <w:rsid w:val="00BF25BA"/>
    <w:rsid w:val="00BF40E0"/>
    <w:rsid w:val="00C003E1"/>
    <w:rsid w:val="00C779F9"/>
    <w:rsid w:val="00C8738E"/>
    <w:rsid w:val="00CE3356"/>
    <w:rsid w:val="00CE7EB8"/>
    <w:rsid w:val="00D31421"/>
    <w:rsid w:val="00D33157"/>
    <w:rsid w:val="00D533BE"/>
    <w:rsid w:val="00D67C34"/>
    <w:rsid w:val="00D706E1"/>
    <w:rsid w:val="00D77551"/>
    <w:rsid w:val="00D97BDD"/>
    <w:rsid w:val="00DA3C72"/>
    <w:rsid w:val="00DC5528"/>
    <w:rsid w:val="00DF2DC7"/>
    <w:rsid w:val="00F33857"/>
    <w:rsid w:val="00F343D7"/>
    <w:rsid w:val="00F40FBC"/>
    <w:rsid w:val="00F57EAA"/>
    <w:rsid w:val="00F61A8D"/>
    <w:rsid w:val="00F80DE2"/>
    <w:rsid w:val="00F949BF"/>
    <w:rsid w:val="00FC684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FBC"/>
    <w:rPr>
      <w:rFonts w:ascii="VNI-Times" w:eastAsia="Times New Roman" w:hAnsi="VNI-Times" w:cs="VNI-Times"/>
      <w:sz w:val="24"/>
      <w:szCs w:val="24"/>
    </w:rPr>
  </w:style>
  <w:style w:type="paragraph" w:styleId="Heading1">
    <w:name w:val="heading 1"/>
    <w:basedOn w:val="Normal"/>
    <w:next w:val="Normal"/>
    <w:link w:val="Heading1Char"/>
    <w:uiPriority w:val="99"/>
    <w:qFormat/>
    <w:rsid w:val="00F40FBC"/>
    <w:pPr>
      <w:keepNext/>
      <w:tabs>
        <w:tab w:val="center" w:pos="7100"/>
      </w:tabs>
      <w:outlineLvl w:val="0"/>
    </w:pPr>
    <w:rPr>
      <w:rFonts w:ascii="Times New Roman" w:hAnsi="Times New Roman" w:cs="Times New Roman"/>
      <w:b/>
      <w:bCs/>
      <w:u w:val="single"/>
      <w:lang/>
    </w:rPr>
  </w:style>
  <w:style w:type="paragraph" w:styleId="Heading2">
    <w:name w:val="heading 2"/>
    <w:basedOn w:val="Normal"/>
    <w:next w:val="Normal"/>
    <w:link w:val="Heading2Char"/>
    <w:uiPriority w:val="99"/>
    <w:qFormat/>
    <w:rsid w:val="00F40FBC"/>
    <w:pPr>
      <w:keepNext/>
      <w:spacing w:before="240" w:after="60"/>
      <w:outlineLvl w:val="1"/>
    </w:pPr>
    <w:rPr>
      <w:rFonts w:ascii="Arial" w:eastAsia="Calibri" w:hAnsi="Arial" w:cs="Times New Roman"/>
      <w:b/>
      <w:bCs/>
      <w:i/>
      <w:i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40FBC"/>
    <w:rPr>
      <w:rFonts w:eastAsia="Times New Roman"/>
      <w:b/>
      <w:bCs/>
      <w:sz w:val="24"/>
      <w:szCs w:val="24"/>
      <w:u w:val="single"/>
    </w:rPr>
  </w:style>
  <w:style w:type="character" w:customStyle="1" w:styleId="Heading2Char">
    <w:name w:val="Heading 2 Char"/>
    <w:link w:val="Heading2"/>
    <w:uiPriority w:val="99"/>
    <w:locked/>
    <w:rsid w:val="00F40FBC"/>
    <w:rPr>
      <w:rFonts w:ascii="Arial" w:hAnsi="Arial" w:cs="Arial"/>
      <w:b/>
      <w:bCs/>
      <w:i/>
      <w:iCs/>
      <w:sz w:val="28"/>
      <w:szCs w:val="28"/>
    </w:rPr>
  </w:style>
  <w:style w:type="paragraph" w:styleId="NormalWeb">
    <w:name w:val="Normal (Web)"/>
    <w:basedOn w:val="Normal"/>
    <w:uiPriority w:val="99"/>
    <w:rsid w:val="00F40FBC"/>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uiPriority w:val="99"/>
    <w:rsid w:val="00F40FBC"/>
  </w:style>
  <w:style w:type="paragraph" w:styleId="Footer">
    <w:name w:val="footer"/>
    <w:basedOn w:val="Normal"/>
    <w:link w:val="FooterChar"/>
    <w:uiPriority w:val="99"/>
    <w:rsid w:val="00F40FBC"/>
    <w:pPr>
      <w:tabs>
        <w:tab w:val="center" w:pos="4320"/>
        <w:tab w:val="right" w:pos="8640"/>
      </w:tabs>
    </w:pPr>
    <w:rPr>
      <w:rFonts w:eastAsia="Calibri" w:cs="Times New Roman"/>
      <w:lang/>
    </w:rPr>
  </w:style>
  <w:style w:type="character" w:customStyle="1" w:styleId="FooterChar">
    <w:name w:val="Footer Char"/>
    <w:link w:val="Footer"/>
    <w:uiPriority w:val="99"/>
    <w:locked/>
    <w:rsid w:val="00F40FBC"/>
    <w:rPr>
      <w:rFonts w:ascii="VNI-Times" w:hAnsi="VNI-Times" w:cs="VNI-Times"/>
      <w:sz w:val="24"/>
      <w:szCs w:val="24"/>
    </w:rPr>
  </w:style>
  <w:style w:type="character" w:styleId="PageNumber">
    <w:name w:val="page number"/>
    <w:basedOn w:val="DefaultParagraphFont"/>
    <w:uiPriority w:val="99"/>
    <w:rsid w:val="00F40FBC"/>
  </w:style>
  <w:style w:type="paragraph" w:styleId="ListParagraph">
    <w:name w:val="List Paragraph"/>
    <w:basedOn w:val="Normal"/>
    <w:uiPriority w:val="99"/>
    <w:qFormat/>
    <w:rsid w:val="00F40FBC"/>
    <w:pPr>
      <w:ind w:left="720"/>
    </w:pPr>
  </w:style>
  <w:style w:type="character" w:styleId="Emphasis">
    <w:name w:val="Emphasis"/>
    <w:uiPriority w:val="99"/>
    <w:qFormat/>
    <w:rsid w:val="00F40FBC"/>
    <w:rPr>
      <w:i/>
      <w:iCs/>
    </w:rPr>
  </w:style>
  <w:style w:type="character" w:customStyle="1" w:styleId="BodyTextChar1">
    <w:name w:val="Body Text Char1"/>
    <w:uiPriority w:val="99"/>
    <w:rsid w:val="00F40FB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F40FBC"/>
    <w:pPr>
      <w:spacing w:after="120" w:line="276" w:lineRule="auto"/>
    </w:pPr>
    <w:rPr>
      <w:rFonts w:ascii="Calibri" w:eastAsia="Calibri" w:hAnsi="Calibri" w:cs="Times New Roman"/>
      <w:sz w:val="22"/>
      <w:szCs w:val="22"/>
      <w:lang w:val="vi-VN"/>
    </w:rPr>
  </w:style>
  <w:style w:type="character" w:customStyle="1" w:styleId="BodyTextChar">
    <w:name w:val="Body Text Char"/>
    <w:link w:val="BodyText"/>
    <w:uiPriority w:val="99"/>
    <w:semiHidden/>
    <w:locked/>
    <w:rsid w:val="00F40FBC"/>
    <w:rPr>
      <w:rFonts w:ascii="Calibri" w:hAnsi="Calibri" w:cs="Calibri"/>
      <w:sz w:val="22"/>
      <w:szCs w:val="22"/>
      <w:lang w:val="vi-VN"/>
    </w:rPr>
  </w:style>
  <w:style w:type="character" w:customStyle="1" w:styleId="BodytextBold">
    <w:name w:val="Body text + Bold"/>
    <w:uiPriority w:val="99"/>
    <w:rsid w:val="00F40FB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803C0D"/>
    <w:rPr>
      <w:spacing w:val="10"/>
      <w:sz w:val="25"/>
      <w:szCs w:val="25"/>
      <w:shd w:val="clear" w:color="auto" w:fill="FFFFFF"/>
    </w:rPr>
  </w:style>
  <w:style w:type="paragraph" w:customStyle="1" w:styleId="Bodytext20">
    <w:name w:val="Body text (2)"/>
    <w:basedOn w:val="Normal"/>
    <w:link w:val="Bodytext2"/>
    <w:uiPriority w:val="99"/>
    <w:rsid w:val="00803C0D"/>
    <w:pPr>
      <w:widowControl w:val="0"/>
      <w:shd w:val="clear" w:color="auto" w:fill="FFFFFF"/>
      <w:spacing w:before="540" w:after="60" w:line="240" w:lineRule="atLeast"/>
      <w:ind w:hanging="400"/>
      <w:jc w:val="center"/>
    </w:pPr>
    <w:rPr>
      <w:rFonts w:ascii="Times New Roman" w:eastAsia="Calibri" w:hAnsi="Times New Roman" w:cs="Times New Roman"/>
      <w:spacing w:val="10"/>
      <w:sz w:val="25"/>
      <w:szCs w:val="25"/>
      <w:lang/>
    </w:rPr>
  </w:style>
  <w:style w:type="paragraph" w:styleId="BodyTextIndent2">
    <w:name w:val="Body Text Indent 2"/>
    <w:basedOn w:val="Normal"/>
    <w:link w:val="BodyTextIndent2Char"/>
    <w:uiPriority w:val="99"/>
    <w:semiHidden/>
    <w:rsid w:val="00F57EAA"/>
    <w:pPr>
      <w:spacing w:after="120" w:line="480" w:lineRule="auto"/>
      <w:ind w:left="360"/>
    </w:pPr>
    <w:rPr>
      <w:rFonts w:eastAsia="Calibri" w:cs="Times New Roman"/>
      <w:lang/>
    </w:rPr>
  </w:style>
  <w:style w:type="character" w:customStyle="1" w:styleId="BodyTextIndent2Char">
    <w:name w:val="Body Text Indent 2 Char"/>
    <w:link w:val="BodyTextIndent2"/>
    <w:uiPriority w:val="99"/>
    <w:semiHidden/>
    <w:locked/>
    <w:rsid w:val="00F57EAA"/>
    <w:rPr>
      <w:rFonts w:ascii="VNI-Times" w:hAnsi="VNI-Times" w:cs="VNI-Times"/>
      <w:sz w:val="24"/>
      <w:szCs w:val="24"/>
    </w:rPr>
  </w:style>
  <w:style w:type="paragraph" w:styleId="Header">
    <w:name w:val="header"/>
    <w:basedOn w:val="Normal"/>
    <w:link w:val="HeaderChar"/>
    <w:uiPriority w:val="99"/>
    <w:semiHidden/>
    <w:rsid w:val="00130A61"/>
    <w:pPr>
      <w:tabs>
        <w:tab w:val="center" w:pos="4680"/>
        <w:tab w:val="right" w:pos="9360"/>
      </w:tabs>
    </w:pPr>
    <w:rPr>
      <w:rFonts w:eastAsia="Calibri" w:cs="Times New Roman"/>
      <w:lang/>
    </w:rPr>
  </w:style>
  <w:style w:type="character" w:customStyle="1" w:styleId="HeaderChar">
    <w:name w:val="Header Char"/>
    <w:link w:val="Header"/>
    <w:uiPriority w:val="99"/>
    <w:semiHidden/>
    <w:locked/>
    <w:rsid w:val="00130A61"/>
    <w:rPr>
      <w:rFonts w:ascii="VNI-Times"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7238121">
      <w:marLeft w:val="0"/>
      <w:marRight w:val="0"/>
      <w:marTop w:val="0"/>
      <w:marBottom w:val="0"/>
      <w:divBdr>
        <w:top w:val="none" w:sz="0" w:space="0" w:color="auto"/>
        <w:left w:val="none" w:sz="0" w:space="0" w:color="auto"/>
        <w:bottom w:val="none" w:sz="0" w:space="0" w:color="auto"/>
        <w:right w:val="none" w:sz="0" w:space="0" w:color="auto"/>
      </w:divBdr>
    </w:div>
    <w:div w:id="517238122">
      <w:marLeft w:val="0"/>
      <w:marRight w:val="0"/>
      <w:marTop w:val="0"/>
      <w:marBottom w:val="0"/>
      <w:divBdr>
        <w:top w:val="none" w:sz="0" w:space="0" w:color="auto"/>
        <w:left w:val="none" w:sz="0" w:space="0" w:color="auto"/>
        <w:bottom w:val="none" w:sz="0" w:space="0" w:color="auto"/>
        <w:right w:val="none" w:sz="0" w:space="0" w:color="auto"/>
      </w:divBdr>
    </w:div>
    <w:div w:id="51723812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mail.google.com/mail/?name=d33be9805ff33117.jpg&amp;attid=0.1&amp;disp=vahi&amp;view=att&amp;th=127837493366dc62" TargetMode="External"/><Relationship Id="rId3" Type="http://schemas.openxmlformats.org/officeDocument/2006/relationships/settings" Target="settings.xml"/><Relationship Id="rId7" Type="http://schemas.openxmlformats.org/officeDocument/2006/relationships/image" Target="media/image1.wmf"/><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1311</TotalTime>
  <Pages>28</Pages>
  <Words>11206</Words>
  <Characters>63878</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37</cp:revision>
  <cp:lastPrinted>2015-01-13T08:32:00Z</cp:lastPrinted>
  <dcterms:created xsi:type="dcterms:W3CDTF">2015-01-13T08:26:00Z</dcterms:created>
  <dcterms:modified xsi:type="dcterms:W3CDTF">2015-01-28T02:52:00Z</dcterms:modified>
</cp:coreProperties>
</file>